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317AF" w:rsidRDefault="007C26CF" w:rsidP="007C26CF">
      <w:pPr>
        <w:jc w:val="center"/>
        <w:rPr>
          <w:rFonts w:ascii="Arial" w:hAnsi="Arial" w:cs="Arial"/>
          <w:b/>
          <w:caps/>
        </w:rPr>
      </w:pPr>
      <w:bookmarkStart w:id="0" w:name="_GoBack"/>
      <w:bookmarkEnd w:id="0"/>
    </w:p>
    <w:p w:rsidR="007C26CF" w:rsidRPr="00A8627F" w:rsidRDefault="008F46C0"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Pocono Farms East Association, Inc. </w:t>
      </w:r>
    </w:p>
    <w:p w:rsidR="00D64C3B" w:rsidRPr="00A8627F" w:rsidRDefault="004A5A0D"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ANNUAL MEMBERSHIP </w:t>
      </w:r>
      <w:r w:rsidR="00C317AF" w:rsidRPr="00A8627F">
        <w:rPr>
          <w:rFonts w:ascii="Century Gothic" w:hAnsi="Century Gothic" w:cs="Arial"/>
          <w:b/>
          <w:caps/>
          <w:sz w:val="28"/>
          <w:szCs w:val="28"/>
        </w:rPr>
        <w:t>Meeting</w:t>
      </w:r>
    </w:p>
    <w:p w:rsidR="007C26CF" w:rsidRPr="00A8627F" w:rsidRDefault="00203775"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Saturday, </w:t>
      </w:r>
      <w:r w:rsidR="004A5A0D" w:rsidRPr="00A8627F">
        <w:rPr>
          <w:rFonts w:ascii="Century Gothic" w:hAnsi="Century Gothic" w:cs="Arial"/>
          <w:b/>
          <w:caps/>
          <w:sz w:val="28"/>
          <w:szCs w:val="28"/>
        </w:rPr>
        <w:t xml:space="preserve">OCTOBER </w:t>
      </w:r>
      <w:r w:rsidR="0052209A">
        <w:rPr>
          <w:rFonts w:ascii="Century Gothic" w:hAnsi="Century Gothic" w:cs="Arial"/>
          <w:b/>
          <w:caps/>
          <w:sz w:val="28"/>
          <w:szCs w:val="28"/>
        </w:rPr>
        <w:t>31</w:t>
      </w:r>
      <w:r w:rsidR="00D70937" w:rsidRPr="00A8627F">
        <w:rPr>
          <w:rFonts w:ascii="Century Gothic" w:hAnsi="Century Gothic" w:cs="Arial"/>
          <w:b/>
          <w:caps/>
          <w:sz w:val="28"/>
          <w:szCs w:val="28"/>
        </w:rPr>
        <w:t>, 201</w:t>
      </w:r>
      <w:r w:rsidR="0052209A">
        <w:rPr>
          <w:rFonts w:ascii="Century Gothic" w:hAnsi="Century Gothic" w:cs="Arial"/>
          <w:b/>
          <w:caps/>
          <w:sz w:val="28"/>
          <w:szCs w:val="28"/>
        </w:rPr>
        <w:t>5</w:t>
      </w:r>
    </w:p>
    <w:p w:rsidR="007C26CF" w:rsidRPr="00A8627F" w:rsidRDefault="007C26CF" w:rsidP="007C26CF">
      <w:pPr>
        <w:jc w:val="center"/>
        <w:rPr>
          <w:rFonts w:ascii="Century Gothic" w:hAnsi="Century Gothic" w:cs="Arial"/>
          <w:sz w:val="28"/>
          <w:szCs w:val="28"/>
          <w:u w:val="single"/>
        </w:rPr>
      </w:pPr>
      <w:r w:rsidRPr="00A8627F">
        <w:rPr>
          <w:rFonts w:ascii="Century Gothic" w:hAnsi="Century Gothic" w:cs="Arial"/>
          <w:b/>
          <w:sz w:val="28"/>
          <w:szCs w:val="28"/>
          <w:u w:val="single"/>
        </w:rPr>
        <w:t>MINUTES</w:t>
      </w:r>
    </w:p>
    <w:p w:rsidR="00EF0A3F" w:rsidRPr="00A8627F" w:rsidRDefault="00EF0A3F" w:rsidP="007C26CF">
      <w:pPr>
        <w:rPr>
          <w:rFonts w:ascii="Century Gothic" w:hAnsi="Century Gothic" w:cs="Arial"/>
          <w:sz w:val="22"/>
          <w:szCs w:val="22"/>
        </w:rPr>
      </w:pPr>
    </w:p>
    <w:p w:rsidR="007C26CF"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 xml:space="preserve">The meeting was called to order by </w:t>
      </w:r>
      <w:r w:rsidR="00B65D14" w:rsidRPr="00A8627F">
        <w:rPr>
          <w:rFonts w:ascii="Century Gothic" w:hAnsi="Century Gothic" w:cs="Arial"/>
          <w:sz w:val="22"/>
          <w:szCs w:val="22"/>
        </w:rPr>
        <w:t>President</w:t>
      </w:r>
      <w:r w:rsidR="00C84358" w:rsidRPr="00A8627F">
        <w:rPr>
          <w:rFonts w:ascii="Century Gothic" w:hAnsi="Century Gothic" w:cs="Arial"/>
          <w:sz w:val="22"/>
          <w:szCs w:val="22"/>
        </w:rPr>
        <w:t xml:space="preserve"> </w:t>
      </w:r>
      <w:r w:rsidR="003308FA">
        <w:rPr>
          <w:rFonts w:ascii="Century Gothic" w:hAnsi="Century Gothic" w:cs="Arial"/>
          <w:sz w:val="22"/>
          <w:szCs w:val="22"/>
        </w:rPr>
        <w:t xml:space="preserve">Bryan Sandford </w:t>
      </w:r>
      <w:r w:rsidRPr="00A8627F">
        <w:rPr>
          <w:rFonts w:ascii="Century Gothic" w:hAnsi="Century Gothic" w:cs="Arial"/>
          <w:sz w:val="22"/>
          <w:szCs w:val="22"/>
        </w:rPr>
        <w:t xml:space="preserve">at </w:t>
      </w:r>
      <w:r w:rsidR="004A5A0D" w:rsidRPr="00A8627F">
        <w:rPr>
          <w:rFonts w:ascii="Century Gothic" w:hAnsi="Century Gothic" w:cs="Arial"/>
          <w:sz w:val="22"/>
          <w:szCs w:val="22"/>
        </w:rPr>
        <w:t>12:</w:t>
      </w:r>
      <w:r w:rsidR="004D1D93" w:rsidRPr="00A8627F">
        <w:rPr>
          <w:rFonts w:ascii="Century Gothic" w:hAnsi="Century Gothic" w:cs="Arial"/>
          <w:sz w:val="22"/>
          <w:szCs w:val="22"/>
        </w:rPr>
        <w:t>0</w:t>
      </w:r>
      <w:r w:rsidR="00813C0E">
        <w:rPr>
          <w:rFonts w:ascii="Century Gothic" w:hAnsi="Century Gothic" w:cs="Arial"/>
          <w:sz w:val="22"/>
          <w:szCs w:val="22"/>
        </w:rPr>
        <w:t>0</w:t>
      </w:r>
      <w:r w:rsidR="004A5A0D" w:rsidRPr="00A8627F">
        <w:rPr>
          <w:rFonts w:ascii="Century Gothic" w:hAnsi="Century Gothic" w:cs="Arial"/>
          <w:sz w:val="22"/>
          <w:szCs w:val="22"/>
        </w:rPr>
        <w:t>pm</w:t>
      </w:r>
      <w:r w:rsidR="00C84358" w:rsidRPr="00A8627F">
        <w:rPr>
          <w:rFonts w:ascii="Century Gothic" w:hAnsi="Century Gothic" w:cs="Arial"/>
          <w:sz w:val="22"/>
          <w:szCs w:val="22"/>
        </w:rPr>
        <w:t xml:space="preserve"> </w:t>
      </w:r>
      <w:r w:rsidRPr="00A8627F">
        <w:rPr>
          <w:rFonts w:ascii="Century Gothic" w:hAnsi="Century Gothic" w:cs="Arial"/>
          <w:sz w:val="22"/>
          <w:szCs w:val="22"/>
        </w:rPr>
        <w:t>in the conference room</w:t>
      </w:r>
      <w:r w:rsidR="00D86D30" w:rsidRPr="00A8627F">
        <w:rPr>
          <w:rFonts w:ascii="Century Gothic" w:hAnsi="Century Gothic" w:cs="Arial"/>
          <w:sz w:val="22"/>
          <w:szCs w:val="22"/>
        </w:rPr>
        <w:t xml:space="preserve"> of Pocono Farms East</w:t>
      </w:r>
      <w:r w:rsidR="00C84358" w:rsidRPr="00A8627F">
        <w:rPr>
          <w:rFonts w:ascii="Century Gothic" w:hAnsi="Century Gothic" w:cs="Arial"/>
          <w:sz w:val="22"/>
          <w:szCs w:val="22"/>
        </w:rPr>
        <w:t xml:space="preserve"> Association</w:t>
      </w:r>
      <w:r w:rsidR="00D86D30" w:rsidRPr="00A8627F">
        <w:rPr>
          <w:rFonts w:ascii="Century Gothic" w:hAnsi="Century Gothic" w:cs="Arial"/>
          <w:sz w:val="22"/>
          <w:szCs w:val="22"/>
        </w:rPr>
        <w:t xml:space="preserve">, </w:t>
      </w:r>
      <w:r w:rsidR="00C84358" w:rsidRPr="00A8627F">
        <w:rPr>
          <w:rFonts w:ascii="Century Gothic" w:hAnsi="Century Gothic" w:cs="Arial"/>
          <w:sz w:val="22"/>
          <w:szCs w:val="22"/>
        </w:rPr>
        <w:t>3170 Hamlet Drive, Tobyhanna, PA</w:t>
      </w:r>
      <w:r w:rsidRPr="00A8627F">
        <w:rPr>
          <w:rFonts w:ascii="Century Gothic" w:hAnsi="Century Gothic" w:cs="Arial"/>
          <w:sz w:val="22"/>
          <w:szCs w:val="22"/>
        </w:rPr>
        <w:t>.</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M</w:t>
      </w:r>
      <w:r w:rsidR="003308FA">
        <w:rPr>
          <w:rFonts w:ascii="Century Gothic" w:hAnsi="Century Gothic" w:cs="Arial"/>
          <w:sz w:val="22"/>
          <w:szCs w:val="22"/>
        </w:rPr>
        <w:t>r</w:t>
      </w:r>
      <w:r w:rsidRPr="00A8627F">
        <w:rPr>
          <w:rFonts w:ascii="Century Gothic" w:hAnsi="Century Gothic" w:cs="Arial"/>
          <w:sz w:val="22"/>
          <w:szCs w:val="22"/>
        </w:rPr>
        <w:t xml:space="preserve">. </w:t>
      </w:r>
      <w:r w:rsidR="003308FA">
        <w:rPr>
          <w:rFonts w:ascii="Century Gothic" w:hAnsi="Century Gothic" w:cs="Arial"/>
          <w:sz w:val="22"/>
          <w:szCs w:val="22"/>
        </w:rPr>
        <w:t xml:space="preserve">Sandford </w:t>
      </w:r>
      <w:r w:rsidRPr="00A8627F">
        <w:rPr>
          <w:rFonts w:ascii="Century Gothic" w:hAnsi="Century Gothic" w:cs="Arial"/>
          <w:sz w:val="22"/>
          <w:szCs w:val="22"/>
        </w:rPr>
        <w:t>announced that the meeting was being audiotaped to aid in the preparation of the minutes.</w:t>
      </w:r>
    </w:p>
    <w:p w:rsidR="007C26CF" w:rsidRPr="00A8627F" w:rsidRDefault="007C26CF"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9976F7" w:rsidP="007332EB">
      <w:pPr>
        <w:jc w:val="both"/>
        <w:rPr>
          <w:rFonts w:ascii="Century Gothic" w:hAnsi="Century Gothic" w:cs="Arial"/>
          <w:sz w:val="22"/>
          <w:szCs w:val="22"/>
        </w:rPr>
      </w:pPr>
      <w:r>
        <w:rPr>
          <w:rFonts w:ascii="Century Gothic" w:hAnsi="Century Gothic" w:cs="Arial"/>
          <w:sz w:val="22"/>
          <w:szCs w:val="22"/>
        </w:rPr>
        <w:t xml:space="preserve">Bryan Sandford - </w:t>
      </w:r>
      <w:r w:rsidRPr="00C84358">
        <w:rPr>
          <w:rFonts w:ascii="Century Gothic" w:hAnsi="Century Gothic" w:cs="Arial"/>
          <w:sz w:val="22"/>
          <w:szCs w:val="22"/>
        </w:rPr>
        <w:t>President</w:t>
      </w:r>
      <w:r>
        <w:rPr>
          <w:rFonts w:ascii="Century Gothic" w:hAnsi="Century Gothic" w:cs="Arial"/>
          <w:sz w:val="22"/>
          <w:szCs w:val="22"/>
        </w:rPr>
        <w:t xml:space="preserve">, </w:t>
      </w:r>
      <w:r w:rsidRPr="009976F7">
        <w:rPr>
          <w:rFonts w:ascii="Century Gothic" w:hAnsi="Century Gothic" w:cs="Arial"/>
          <w:sz w:val="22"/>
          <w:szCs w:val="22"/>
        </w:rPr>
        <w:t xml:space="preserve">Margaret Miller - Vice President, </w:t>
      </w:r>
      <w:r w:rsidRPr="00A71789">
        <w:rPr>
          <w:rFonts w:ascii="Century Gothic" w:hAnsi="Century Gothic" w:cs="Arial"/>
          <w:sz w:val="22"/>
          <w:szCs w:val="22"/>
        </w:rPr>
        <w:t xml:space="preserve">Marisol Santos </w:t>
      </w:r>
      <w:r>
        <w:rPr>
          <w:rFonts w:ascii="Century Gothic" w:hAnsi="Century Gothic" w:cs="Arial"/>
          <w:sz w:val="22"/>
          <w:szCs w:val="22"/>
        </w:rPr>
        <w:t>–</w:t>
      </w:r>
      <w:r w:rsidRPr="00A71789">
        <w:rPr>
          <w:rFonts w:ascii="Century Gothic" w:hAnsi="Century Gothic" w:cs="Arial"/>
          <w:sz w:val="22"/>
          <w:szCs w:val="22"/>
        </w:rPr>
        <w:t xml:space="preserve"> Secretary</w:t>
      </w:r>
      <w:r>
        <w:rPr>
          <w:rFonts w:ascii="Century Gothic" w:hAnsi="Century Gothic" w:cs="Arial"/>
          <w:sz w:val="22"/>
          <w:szCs w:val="22"/>
        </w:rPr>
        <w:t xml:space="preserve">, Marion Kelly – Director, </w:t>
      </w:r>
      <w:r w:rsidR="0052209A" w:rsidRPr="00A71789">
        <w:rPr>
          <w:rFonts w:ascii="Century Gothic" w:hAnsi="Century Gothic" w:cs="Arial"/>
          <w:sz w:val="22"/>
          <w:szCs w:val="22"/>
        </w:rPr>
        <w:t xml:space="preserve">Tykieyen Moore – </w:t>
      </w:r>
      <w:r w:rsidR="0052209A">
        <w:rPr>
          <w:rFonts w:ascii="Century Gothic" w:hAnsi="Century Gothic" w:cs="Arial"/>
          <w:sz w:val="22"/>
          <w:szCs w:val="22"/>
        </w:rPr>
        <w:t>Director</w:t>
      </w:r>
      <w:r w:rsidR="0052209A" w:rsidRPr="00A71789">
        <w:rPr>
          <w:rFonts w:ascii="Century Gothic" w:hAnsi="Century Gothic" w:cs="Arial"/>
          <w:sz w:val="22"/>
          <w:szCs w:val="22"/>
        </w:rPr>
        <w:t>,</w:t>
      </w:r>
      <w:r w:rsidR="0052209A">
        <w:rPr>
          <w:rFonts w:ascii="Century Gothic" w:hAnsi="Century Gothic" w:cs="Arial"/>
          <w:sz w:val="22"/>
          <w:szCs w:val="22"/>
        </w:rPr>
        <w:t xml:space="preserve"> </w:t>
      </w:r>
      <w:r w:rsidRPr="00992834">
        <w:rPr>
          <w:rFonts w:ascii="Century Gothic" w:hAnsi="Century Gothic" w:cs="Arial"/>
          <w:sz w:val="22"/>
          <w:szCs w:val="22"/>
        </w:rPr>
        <w:t>Jose Ramos – Director,</w:t>
      </w:r>
      <w:r>
        <w:rPr>
          <w:rFonts w:ascii="Century Gothic" w:hAnsi="Century Gothic" w:cs="Arial"/>
          <w:sz w:val="22"/>
          <w:szCs w:val="22"/>
        </w:rPr>
        <w:t xml:space="preserve"> Janice Smith-Hughes – Director</w:t>
      </w:r>
      <w:r w:rsidR="00344250">
        <w:rPr>
          <w:rFonts w:ascii="Century Gothic" w:hAnsi="Century Gothic" w:cs="Arial"/>
          <w:sz w:val="22"/>
          <w:szCs w:val="22"/>
        </w:rPr>
        <w:t>, Dan Broxmeier - Director.</w:t>
      </w:r>
    </w:p>
    <w:p w:rsidR="009976F7" w:rsidRDefault="009976F7" w:rsidP="007332EB">
      <w:pPr>
        <w:jc w:val="both"/>
        <w:rPr>
          <w:rFonts w:ascii="Century Gothic" w:hAnsi="Century Gothic" w:cs="Arial"/>
          <w:b/>
          <w:sz w:val="22"/>
          <w:szCs w:val="22"/>
          <w:u w:val="single"/>
        </w:rPr>
      </w:pPr>
      <w:r>
        <w:rPr>
          <w:rFonts w:ascii="Century Gothic" w:hAnsi="Century Gothic" w:cs="Arial"/>
          <w:sz w:val="22"/>
          <w:szCs w:val="22"/>
        </w:rPr>
        <w:t xml:space="preserve"> </w:t>
      </w: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52209A" w:rsidP="007332EB">
      <w:pPr>
        <w:jc w:val="both"/>
        <w:rPr>
          <w:rFonts w:ascii="Century Gothic" w:hAnsi="Century Gothic" w:cs="Arial"/>
          <w:sz w:val="22"/>
          <w:szCs w:val="22"/>
        </w:rPr>
      </w:pPr>
      <w:r>
        <w:rPr>
          <w:rFonts w:ascii="Century Gothic" w:hAnsi="Century Gothic" w:cs="Arial"/>
          <w:sz w:val="22"/>
          <w:szCs w:val="22"/>
        </w:rPr>
        <w:t xml:space="preserve">Susan Anderson-Krieg – </w:t>
      </w:r>
      <w:r w:rsidR="00FB3BE5">
        <w:rPr>
          <w:rFonts w:ascii="Century Gothic" w:hAnsi="Century Gothic" w:cs="Arial"/>
          <w:sz w:val="22"/>
          <w:szCs w:val="22"/>
        </w:rPr>
        <w:t>Treasurer</w:t>
      </w:r>
    </w:p>
    <w:p w:rsidR="009976F7" w:rsidRDefault="009976F7"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7571A3" w:rsidRPr="007571A3" w:rsidRDefault="007571A3" w:rsidP="007332EB">
      <w:pPr>
        <w:jc w:val="both"/>
        <w:rPr>
          <w:rFonts w:ascii="Century Gothic" w:hAnsi="Century Gothic" w:cs="Arial"/>
          <w:sz w:val="22"/>
          <w:szCs w:val="22"/>
        </w:rPr>
      </w:pPr>
      <w:r w:rsidRPr="007571A3">
        <w:rPr>
          <w:rFonts w:ascii="Century Gothic" w:hAnsi="Century Gothic" w:cs="Arial"/>
          <w:sz w:val="22"/>
          <w:szCs w:val="22"/>
        </w:rPr>
        <w:t>None.</w:t>
      </w:r>
    </w:p>
    <w:p w:rsidR="00C84358" w:rsidRPr="00A8627F" w:rsidRDefault="00C84358" w:rsidP="007332EB">
      <w:pPr>
        <w:jc w:val="both"/>
        <w:rPr>
          <w:rFonts w:ascii="Century Gothic" w:hAnsi="Century Gothic" w:cs="Arial"/>
          <w:sz w:val="22"/>
          <w:szCs w:val="22"/>
        </w:rPr>
      </w:pPr>
    </w:p>
    <w:p w:rsidR="00C4054B"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 xml:space="preserve">Staff </w:t>
      </w:r>
      <w:r w:rsidR="007C26CF" w:rsidRPr="00A8627F">
        <w:rPr>
          <w:rFonts w:ascii="Century Gothic" w:hAnsi="Century Gothic" w:cs="Arial"/>
          <w:b/>
          <w:sz w:val="22"/>
          <w:szCs w:val="22"/>
          <w:u w:val="single"/>
        </w:rPr>
        <w:t>present:</w:t>
      </w:r>
      <w:r w:rsidR="00D1223D" w:rsidRPr="00A8627F">
        <w:rPr>
          <w:rFonts w:ascii="Century Gothic" w:hAnsi="Century Gothic" w:cs="Arial"/>
          <w:sz w:val="22"/>
          <w:szCs w:val="22"/>
        </w:rPr>
        <w:t xml:space="preserve"> </w:t>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p>
    <w:p w:rsidR="004A5A0D"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Robert</w:t>
      </w:r>
      <w:r w:rsidR="00C84358" w:rsidRPr="00A8627F">
        <w:rPr>
          <w:rFonts w:ascii="Century Gothic" w:hAnsi="Century Gothic" w:cs="Arial"/>
          <w:sz w:val="22"/>
          <w:szCs w:val="22"/>
        </w:rPr>
        <w:t xml:space="preserve"> M.</w:t>
      </w:r>
      <w:r w:rsidRPr="00A8627F">
        <w:rPr>
          <w:rFonts w:ascii="Century Gothic" w:hAnsi="Century Gothic" w:cs="Arial"/>
          <w:sz w:val="22"/>
          <w:szCs w:val="22"/>
        </w:rPr>
        <w:t xml:space="preserve"> Zito, </w:t>
      </w:r>
      <w:r w:rsidR="00C84358" w:rsidRPr="00A8627F">
        <w:rPr>
          <w:rFonts w:ascii="Century Gothic" w:hAnsi="Century Gothic" w:cs="Arial"/>
          <w:sz w:val="22"/>
          <w:szCs w:val="22"/>
        </w:rPr>
        <w:t xml:space="preserve">CMCA, AMS, General </w:t>
      </w:r>
      <w:r w:rsidRPr="00A8627F">
        <w:rPr>
          <w:rFonts w:ascii="Century Gothic" w:hAnsi="Century Gothic" w:cs="Arial"/>
          <w:sz w:val="22"/>
          <w:szCs w:val="22"/>
        </w:rPr>
        <w:t>Manager</w:t>
      </w:r>
    </w:p>
    <w:p w:rsidR="004A5A0D" w:rsidRDefault="004A5A0D" w:rsidP="007332EB">
      <w:pPr>
        <w:jc w:val="both"/>
        <w:rPr>
          <w:rFonts w:ascii="Century Gothic" w:hAnsi="Century Gothic" w:cs="Arial"/>
          <w:sz w:val="22"/>
          <w:szCs w:val="22"/>
        </w:rPr>
      </w:pPr>
      <w:r w:rsidRPr="00A8627F">
        <w:rPr>
          <w:rFonts w:ascii="Century Gothic" w:hAnsi="Century Gothic" w:cs="Arial"/>
          <w:sz w:val="22"/>
          <w:szCs w:val="22"/>
        </w:rPr>
        <w:t>Renee Villanueva, Office Manager</w:t>
      </w:r>
    </w:p>
    <w:p w:rsidR="00FB3BE5" w:rsidRPr="00A8627F" w:rsidRDefault="00FB3BE5" w:rsidP="007332EB">
      <w:pPr>
        <w:jc w:val="both"/>
        <w:rPr>
          <w:rFonts w:ascii="Century Gothic" w:hAnsi="Century Gothic" w:cs="Arial"/>
          <w:sz w:val="22"/>
          <w:szCs w:val="22"/>
        </w:rPr>
      </w:pPr>
      <w:r>
        <w:rPr>
          <w:rFonts w:ascii="Century Gothic" w:hAnsi="Century Gothic" w:cs="Arial"/>
          <w:sz w:val="22"/>
          <w:szCs w:val="22"/>
        </w:rPr>
        <w:t xml:space="preserve">Gregory D. </w:t>
      </w:r>
      <w:proofErr w:type="spellStart"/>
      <w:r>
        <w:rPr>
          <w:rFonts w:ascii="Century Gothic" w:hAnsi="Century Gothic" w:cs="Arial"/>
          <w:sz w:val="22"/>
          <w:szCs w:val="22"/>
        </w:rPr>
        <w:t>Malaska</w:t>
      </w:r>
      <w:proofErr w:type="spellEnd"/>
      <w:r>
        <w:rPr>
          <w:rFonts w:ascii="Century Gothic" w:hAnsi="Century Gothic" w:cs="Arial"/>
          <w:sz w:val="22"/>
          <w:szCs w:val="22"/>
        </w:rPr>
        <w:t>, Esq</w:t>
      </w:r>
      <w:r w:rsidR="00270C1D">
        <w:rPr>
          <w:rFonts w:ascii="Century Gothic" w:hAnsi="Century Gothic" w:cs="Arial"/>
          <w:sz w:val="22"/>
          <w:szCs w:val="22"/>
        </w:rPr>
        <w:t>.,</w:t>
      </w:r>
      <w:r>
        <w:rPr>
          <w:rFonts w:ascii="Century Gothic" w:hAnsi="Century Gothic" w:cs="Arial"/>
          <w:sz w:val="22"/>
          <w:szCs w:val="22"/>
        </w:rPr>
        <w:t xml:space="preserve"> Young &amp; </w:t>
      </w:r>
      <w:proofErr w:type="spellStart"/>
      <w:r>
        <w:rPr>
          <w:rFonts w:ascii="Century Gothic" w:hAnsi="Century Gothic" w:cs="Arial"/>
          <w:sz w:val="22"/>
          <w:szCs w:val="22"/>
        </w:rPr>
        <w:t>Haros</w:t>
      </w:r>
      <w:proofErr w:type="spellEnd"/>
      <w:r>
        <w:rPr>
          <w:rFonts w:ascii="Century Gothic" w:hAnsi="Century Gothic" w:cs="Arial"/>
          <w:sz w:val="22"/>
          <w:szCs w:val="22"/>
        </w:rPr>
        <w:t xml:space="preserve">, Association Counsel  </w:t>
      </w:r>
    </w:p>
    <w:p w:rsidR="00E504A1" w:rsidRPr="00A8627F" w:rsidRDefault="00E504A1" w:rsidP="007332EB">
      <w:pPr>
        <w:jc w:val="both"/>
        <w:rPr>
          <w:rFonts w:ascii="Century Gothic" w:hAnsi="Century Gothic" w:cs="Arial"/>
          <w:sz w:val="22"/>
          <w:szCs w:val="22"/>
        </w:rPr>
      </w:pPr>
    </w:p>
    <w:p w:rsidR="00C84358"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Members present:</w:t>
      </w:r>
      <w:r w:rsidRPr="00A8627F">
        <w:rPr>
          <w:rFonts w:ascii="Century Gothic" w:hAnsi="Century Gothic" w:cs="Arial"/>
          <w:sz w:val="22"/>
          <w:szCs w:val="22"/>
        </w:rPr>
        <w:tab/>
      </w:r>
    </w:p>
    <w:p w:rsidR="004A5A0D" w:rsidRPr="00A8627F" w:rsidRDefault="004A5A0D" w:rsidP="007332EB">
      <w:pPr>
        <w:jc w:val="both"/>
        <w:rPr>
          <w:rFonts w:ascii="Century Gothic" w:hAnsi="Century Gothic" w:cs="Arial"/>
          <w:sz w:val="22"/>
          <w:szCs w:val="22"/>
        </w:rPr>
      </w:pPr>
      <w:r w:rsidRPr="00A8627F">
        <w:rPr>
          <w:rFonts w:ascii="Century Gothic" w:hAnsi="Century Gothic" w:cs="Arial"/>
          <w:sz w:val="22"/>
          <w:szCs w:val="22"/>
        </w:rPr>
        <w:t>The following membership entities were accounted for, either in person or by proxy:</w:t>
      </w:r>
    </w:p>
    <w:p w:rsidR="008670E5" w:rsidRPr="00A8627F" w:rsidRDefault="008670E5" w:rsidP="007332EB">
      <w:pPr>
        <w:jc w:val="both"/>
        <w:rPr>
          <w:rFonts w:ascii="Century Gothic" w:hAnsi="Century Gothic" w:cs="Arial"/>
          <w:sz w:val="22"/>
          <w:szCs w:val="22"/>
        </w:rPr>
      </w:pPr>
    </w:p>
    <w:tbl>
      <w:tblPr>
        <w:tblStyle w:val="TableGrid"/>
        <w:tblW w:w="9189" w:type="dxa"/>
        <w:tblLook w:val="04A0" w:firstRow="1" w:lastRow="0" w:firstColumn="1" w:lastColumn="0" w:noHBand="0" w:noVBand="1"/>
      </w:tblPr>
      <w:tblGrid>
        <w:gridCol w:w="3063"/>
        <w:gridCol w:w="3063"/>
        <w:gridCol w:w="3063"/>
      </w:tblGrid>
      <w:tr w:rsidR="006B0F37" w:rsidRPr="00344250" w:rsidTr="006B0F37">
        <w:trPr>
          <w:trHeight w:val="263"/>
        </w:trPr>
        <w:tc>
          <w:tcPr>
            <w:tcW w:w="3063" w:type="dxa"/>
          </w:tcPr>
          <w:p w:rsidR="008670E5" w:rsidRPr="00344250" w:rsidRDefault="008670E5" w:rsidP="007332EB">
            <w:pPr>
              <w:jc w:val="both"/>
              <w:rPr>
                <w:rFonts w:ascii="Century Gothic" w:hAnsi="Century Gothic" w:cs="Arial"/>
                <w:sz w:val="22"/>
                <w:szCs w:val="22"/>
              </w:rPr>
            </w:pPr>
            <w:r w:rsidRPr="00344250">
              <w:rPr>
                <w:rFonts w:ascii="Century Gothic" w:hAnsi="Century Gothic" w:cs="Arial"/>
                <w:sz w:val="22"/>
                <w:szCs w:val="22"/>
              </w:rPr>
              <w:t>Smith-Hughes: Lot 7-3616</w:t>
            </w:r>
          </w:p>
        </w:tc>
        <w:tc>
          <w:tcPr>
            <w:tcW w:w="3063" w:type="dxa"/>
          </w:tcPr>
          <w:p w:rsidR="008670E5" w:rsidRPr="00344250" w:rsidRDefault="00EA3E80" w:rsidP="007332EB">
            <w:pPr>
              <w:jc w:val="both"/>
              <w:rPr>
                <w:rFonts w:ascii="Century Gothic" w:hAnsi="Century Gothic" w:cs="Arial"/>
                <w:sz w:val="22"/>
                <w:szCs w:val="22"/>
              </w:rPr>
            </w:pPr>
            <w:r w:rsidRPr="00344250">
              <w:rPr>
                <w:rFonts w:ascii="Century Gothic" w:hAnsi="Century Gothic" w:cs="Arial"/>
                <w:sz w:val="22"/>
                <w:szCs w:val="22"/>
              </w:rPr>
              <w:t>Wilkinson: Lot H-12</w:t>
            </w:r>
          </w:p>
        </w:tc>
        <w:tc>
          <w:tcPr>
            <w:tcW w:w="3063" w:type="dxa"/>
          </w:tcPr>
          <w:p w:rsidR="008670E5"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Santos: Lot 5-5501</w:t>
            </w:r>
          </w:p>
        </w:tc>
      </w:tr>
      <w:tr w:rsidR="006B0F37" w:rsidRPr="00344250" w:rsidTr="006B0F37">
        <w:trPr>
          <w:trHeight w:val="263"/>
        </w:trPr>
        <w:tc>
          <w:tcPr>
            <w:tcW w:w="3063" w:type="dxa"/>
          </w:tcPr>
          <w:p w:rsidR="008670E5" w:rsidRPr="00344250" w:rsidRDefault="00EA3E80" w:rsidP="007332EB">
            <w:pPr>
              <w:jc w:val="both"/>
              <w:rPr>
                <w:rFonts w:ascii="Century Gothic" w:hAnsi="Century Gothic" w:cs="Arial"/>
                <w:sz w:val="22"/>
                <w:szCs w:val="22"/>
              </w:rPr>
            </w:pPr>
            <w:r w:rsidRPr="00344250">
              <w:rPr>
                <w:rFonts w:ascii="Century Gothic" w:hAnsi="Century Gothic" w:cs="Arial"/>
                <w:sz w:val="22"/>
                <w:szCs w:val="22"/>
              </w:rPr>
              <w:t>S&amp;M Co: Lot 4-2301</w:t>
            </w:r>
          </w:p>
        </w:tc>
        <w:tc>
          <w:tcPr>
            <w:tcW w:w="3063" w:type="dxa"/>
          </w:tcPr>
          <w:p w:rsidR="008670E5" w:rsidRPr="00344250" w:rsidRDefault="00F25848" w:rsidP="007332EB">
            <w:pPr>
              <w:jc w:val="both"/>
              <w:rPr>
                <w:rFonts w:ascii="Century Gothic" w:hAnsi="Century Gothic" w:cs="Arial"/>
                <w:sz w:val="22"/>
                <w:szCs w:val="22"/>
              </w:rPr>
            </w:pPr>
            <w:r w:rsidRPr="00344250">
              <w:rPr>
                <w:rFonts w:ascii="Century Gothic" w:hAnsi="Century Gothic" w:cs="Arial"/>
                <w:sz w:val="22"/>
                <w:szCs w:val="22"/>
              </w:rPr>
              <w:t>Riccardi: Lot 6-2501</w:t>
            </w:r>
          </w:p>
        </w:tc>
        <w:tc>
          <w:tcPr>
            <w:tcW w:w="3063" w:type="dxa"/>
          </w:tcPr>
          <w:p w:rsidR="008670E5"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Riccardelli: Lot 5-4812</w:t>
            </w:r>
          </w:p>
        </w:tc>
      </w:tr>
      <w:tr w:rsidR="006B0F37" w:rsidRPr="00344250" w:rsidTr="006B0F37">
        <w:trPr>
          <w:trHeight w:val="277"/>
        </w:trPr>
        <w:tc>
          <w:tcPr>
            <w:tcW w:w="3063" w:type="dxa"/>
          </w:tcPr>
          <w:p w:rsidR="008670E5"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Meurer: Lot 3-1119</w:t>
            </w:r>
          </w:p>
        </w:tc>
        <w:tc>
          <w:tcPr>
            <w:tcW w:w="3063" w:type="dxa"/>
          </w:tcPr>
          <w:p w:rsidR="008670E5"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Miller: Lot 2-1303</w:t>
            </w:r>
          </w:p>
        </w:tc>
        <w:tc>
          <w:tcPr>
            <w:tcW w:w="3063" w:type="dxa"/>
          </w:tcPr>
          <w:p w:rsidR="008670E5"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Ramos: Lot 4-2336</w:t>
            </w:r>
          </w:p>
        </w:tc>
      </w:tr>
      <w:tr w:rsidR="006B0F37" w:rsidRPr="00344250" w:rsidTr="006B0F37">
        <w:trPr>
          <w:trHeight w:val="263"/>
        </w:trPr>
        <w:tc>
          <w:tcPr>
            <w:tcW w:w="3063" w:type="dxa"/>
          </w:tcPr>
          <w:p w:rsidR="00CB5489"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Weiber: Lot 9-4618</w:t>
            </w:r>
          </w:p>
        </w:tc>
        <w:tc>
          <w:tcPr>
            <w:tcW w:w="3063" w:type="dxa"/>
          </w:tcPr>
          <w:p w:rsidR="00CB5489" w:rsidRPr="00344250" w:rsidRDefault="00CB5489" w:rsidP="007332EB">
            <w:pPr>
              <w:jc w:val="both"/>
              <w:rPr>
                <w:rFonts w:ascii="Century Gothic" w:hAnsi="Century Gothic" w:cs="Arial"/>
                <w:sz w:val="22"/>
                <w:szCs w:val="22"/>
              </w:rPr>
            </w:pPr>
            <w:r w:rsidRPr="00344250">
              <w:rPr>
                <w:rFonts w:ascii="Century Gothic" w:hAnsi="Century Gothic" w:cs="Arial"/>
                <w:sz w:val="22"/>
                <w:szCs w:val="22"/>
              </w:rPr>
              <w:t>Baginski: Lot 1-607</w:t>
            </w:r>
          </w:p>
        </w:tc>
        <w:tc>
          <w:tcPr>
            <w:tcW w:w="3063" w:type="dxa"/>
          </w:tcPr>
          <w:p w:rsidR="00CB5489"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Loukatos: Lot 1-626</w:t>
            </w:r>
          </w:p>
        </w:tc>
      </w:tr>
      <w:tr w:rsidR="006B0F37" w:rsidRPr="00344250" w:rsidTr="006B0F37">
        <w:trPr>
          <w:trHeight w:val="263"/>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Nenna: Lot 8-4008</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 xml:space="preserve">Sullivan: Lot 5-5418 </w:t>
            </w:r>
          </w:p>
        </w:tc>
        <w:tc>
          <w:tcPr>
            <w:tcW w:w="3063" w:type="dxa"/>
          </w:tcPr>
          <w:p w:rsidR="006B0F37" w:rsidRPr="00344250" w:rsidRDefault="006B0F37" w:rsidP="00F27EFC">
            <w:pPr>
              <w:jc w:val="both"/>
              <w:rPr>
                <w:rFonts w:ascii="Century Gothic" w:hAnsi="Century Gothic" w:cs="Arial"/>
                <w:sz w:val="22"/>
                <w:szCs w:val="22"/>
              </w:rPr>
            </w:pPr>
            <w:r w:rsidRPr="00344250">
              <w:rPr>
                <w:rFonts w:ascii="Century Gothic" w:hAnsi="Century Gothic" w:cs="Arial"/>
                <w:sz w:val="22"/>
                <w:szCs w:val="22"/>
              </w:rPr>
              <w:t>Sandford: Lot 5-4811</w:t>
            </w:r>
          </w:p>
        </w:tc>
      </w:tr>
      <w:tr w:rsidR="006B0F37" w:rsidRPr="00344250" w:rsidTr="006B0F37">
        <w:trPr>
          <w:trHeight w:val="263"/>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Krieg: Lot 1-620/1</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Arturi: Lot 8-4003</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Mangan: Lot 4-2310</w:t>
            </w:r>
          </w:p>
        </w:tc>
      </w:tr>
      <w:tr w:rsidR="006B0F37" w:rsidRPr="00344250" w:rsidTr="006B0F37">
        <w:trPr>
          <w:trHeight w:val="277"/>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Perry: Lot 8-4101</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Labadie: Lot 4-2101</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Moore: Lot 2-1108</w:t>
            </w:r>
          </w:p>
        </w:tc>
      </w:tr>
      <w:tr w:rsidR="006B0F37" w:rsidRPr="00344250" w:rsidTr="006B0F37">
        <w:trPr>
          <w:trHeight w:val="263"/>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Kelly: Lot H-19</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Knight: Lot 8-4001</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Warrick: Lot 4-2107</w:t>
            </w:r>
          </w:p>
        </w:tc>
      </w:tr>
      <w:tr w:rsidR="006B0F37" w:rsidRPr="00344250" w:rsidTr="006B0F37">
        <w:trPr>
          <w:trHeight w:val="277"/>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Broxmeier: Lot 5-5414</w:t>
            </w:r>
          </w:p>
        </w:tc>
        <w:tc>
          <w:tcPr>
            <w:tcW w:w="3063" w:type="dxa"/>
          </w:tcPr>
          <w:p w:rsidR="006B0F37" w:rsidRPr="00344250" w:rsidRDefault="00275298" w:rsidP="00275298">
            <w:pPr>
              <w:jc w:val="both"/>
              <w:rPr>
                <w:rFonts w:ascii="Century Gothic" w:hAnsi="Century Gothic" w:cs="Arial"/>
                <w:sz w:val="22"/>
                <w:szCs w:val="22"/>
              </w:rPr>
            </w:pPr>
            <w:r w:rsidRPr="00344250">
              <w:rPr>
                <w:rFonts w:ascii="Century Gothic" w:hAnsi="Century Gothic" w:cs="Arial"/>
                <w:sz w:val="22"/>
                <w:szCs w:val="22"/>
              </w:rPr>
              <w:t>Yockey: Lot 1-819</w:t>
            </w:r>
          </w:p>
        </w:tc>
        <w:tc>
          <w:tcPr>
            <w:tcW w:w="3063" w:type="dxa"/>
          </w:tcPr>
          <w:p w:rsidR="006B0F37" w:rsidRPr="00344250" w:rsidRDefault="00275298" w:rsidP="00275298">
            <w:pPr>
              <w:jc w:val="both"/>
              <w:rPr>
                <w:rFonts w:ascii="Century Gothic" w:hAnsi="Century Gothic" w:cs="Arial"/>
                <w:sz w:val="22"/>
                <w:szCs w:val="22"/>
              </w:rPr>
            </w:pPr>
            <w:r w:rsidRPr="00344250">
              <w:rPr>
                <w:rFonts w:ascii="Century Gothic" w:hAnsi="Century Gothic" w:cs="Arial"/>
                <w:sz w:val="22"/>
                <w:szCs w:val="22"/>
              </w:rPr>
              <w:t>Singleton: Lot 4-1942</w:t>
            </w:r>
          </w:p>
        </w:tc>
      </w:tr>
      <w:tr w:rsidR="006B0F37" w:rsidRPr="00344250" w:rsidTr="006B0F37">
        <w:trPr>
          <w:trHeight w:val="89"/>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Baczek: Lot 7-3805</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Gil: Lot 4-1933</w:t>
            </w:r>
          </w:p>
        </w:tc>
        <w:tc>
          <w:tcPr>
            <w:tcW w:w="3063" w:type="dxa"/>
          </w:tcPr>
          <w:p w:rsidR="006B0F37" w:rsidRPr="00344250" w:rsidRDefault="006B0F37" w:rsidP="00964700">
            <w:pPr>
              <w:jc w:val="both"/>
              <w:rPr>
                <w:rFonts w:ascii="Century Gothic" w:hAnsi="Century Gothic" w:cs="Arial"/>
                <w:sz w:val="22"/>
                <w:szCs w:val="22"/>
              </w:rPr>
            </w:pPr>
            <w:r w:rsidRPr="00344250">
              <w:rPr>
                <w:rFonts w:ascii="Century Gothic" w:hAnsi="Century Gothic" w:cs="Arial"/>
                <w:sz w:val="22"/>
                <w:szCs w:val="22"/>
              </w:rPr>
              <w:t>Harriton: Lot 5-5409</w:t>
            </w:r>
          </w:p>
        </w:tc>
      </w:tr>
      <w:tr w:rsidR="006B0F37" w:rsidRPr="00344250" w:rsidTr="006B0F37">
        <w:trPr>
          <w:trHeight w:val="89"/>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Houfek: Lot 9-4511</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Kirschner: Lot 1-0302</w:t>
            </w:r>
          </w:p>
        </w:tc>
        <w:tc>
          <w:tcPr>
            <w:tcW w:w="3063" w:type="dxa"/>
          </w:tcPr>
          <w:p w:rsidR="006B0F37" w:rsidRPr="00344250" w:rsidRDefault="006B0F37" w:rsidP="00964700">
            <w:pPr>
              <w:jc w:val="both"/>
              <w:rPr>
                <w:rFonts w:ascii="Century Gothic" w:hAnsi="Century Gothic" w:cs="Arial"/>
                <w:sz w:val="22"/>
                <w:szCs w:val="22"/>
              </w:rPr>
            </w:pPr>
            <w:r w:rsidRPr="00344250">
              <w:rPr>
                <w:rFonts w:ascii="Century Gothic" w:hAnsi="Century Gothic" w:cs="Arial"/>
                <w:sz w:val="22"/>
                <w:szCs w:val="22"/>
              </w:rPr>
              <w:t>Lee: Lot 6-2505</w:t>
            </w:r>
          </w:p>
        </w:tc>
      </w:tr>
      <w:tr w:rsidR="006B0F37" w:rsidRPr="00344250" w:rsidTr="006B0F37">
        <w:trPr>
          <w:trHeight w:val="89"/>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McSherry: Lot 4-2010</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Morrongiello: Lot H-32</w:t>
            </w:r>
          </w:p>
        </w:tc>
        <w:tc>
          <w:tcPr>
            <w:tcW w:w="3063" w:type="dxa"/>
          </w:tcPr>
          <w:p w:rsidR="006B0F37" w:rsidRPr="00344250" w:rsidRDefault="006B0F37" w:rsidP="00964700">
            <w:pPr>
              <w:jc w:val="both"/>
              <w:rPr>
                <w:rFonts w:ascii="Century Gothic" w:hAnsi="Century Gothic" w:cs="Arial"/>
                <w:sz w:val="22"/>
                <w:szCs w:val="22"/>
              </w:rPr>
            </w:pPr>
            <w:r w:rsidRPr="00344250">
              <w:rPr>
                <w:rFonts w:ascii="Century Gothic" w:hAnsi="Century Gothic" w:cs="Arial"/>
                <w:sz w:val="22"/>
                <w:szCs w:val="22"/>
              </w:rPr>
              <w:t>Planthaber: Lot 9-4802 1/2</w:t>
            </w:r>
          </w:p>
        </w:tc>
      </w:tr>
      <w:tr w:rsidR="006B0F37" w:rsidRPr="00A8627F" w:rsidTr="006B0F37">
        <w:trPr>
          <w:trHeight w:val="89"/>
        </w:trPr>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Rizzo: Lot 7-3410</w:t>
            </w:r>
          </w:p>
        </w:tc>
        <w:tc>
          <w:tcPr>
            <w:tcW w:w="3063" w:type="dxa"/>
          </w:tcPr>
          <w:p w:rsidR="006B0F37" w:rsidRPr="00344250" w:rsidRDefault="006B0F37" w:rsidP="007332EB">
            <w:pPr>
              <w:jc w:val="both"/>
              <w:rPr>
                <w:rFonts w:ascii="Century Gothic" w:hAnsi="Century Gothic" w:cs="Arial"/>
                <w:sz w:val="22"/>
                <w:szCs w:val="22"/>
              </w:rPr>
            </w:pPr>
            <w:r w:rsidRPr="00344250">
              <w:rPr>
                <w:rFonts w:ascii="Century Gothic" w:hAnsi="Century Gothic" w:cs="Arial"/>
                <w:sz w:val="22"/>
                <w:szCs w:val="22"/>
              </w:rPr>
              <w:t>Romney: Lot 7-3808</w:t>
            </w:r>
          </w:p>
        </w:tc>
        <w:tc>
          <w:tcPr>
            <w:tcW w:w="3063" w:type="dxa"/>
          </w:tcPr>
          <w:p w:rsidR="006B0F37" w:rsidRPr="00344250" w:rsidRDefault="006B0F37" w:rsidP="00964700">
            <w:pPr>
              <w:jc w:val="both"/>
              <w:rPr>
                <w:rFonts w:ascii="Century Gothic" w:hAnsi="Century Gothic" w:cs="Arial"/>
                <w:sz w:val="22"/>
                <w:szCs w:val="22"/>
              </w:rPr>
            </w:pPr>
          </w:p>
        </w:tc>
      </w:tr>
    </w:tbl>
    <w:p w:rsidR="004A5A0D" w:rsidRDefault="000C7A92" w:rsidP="007332EB">
      <w:pPr>
        <w:jc w:val="both"/>
        <w:rPr>
          <w:rFonts w:ascii="Century Gothic" w:hAnsi="Century Gothic" w:cs="Arial"/>
          <w:sz w:val="22"/>
          <w:szCs w:val="22"/>
        </w:rPr>
      </w:pPr>
      <w:r>
        <w:rPr>
          <w:rFonts w:ascii="Century Gothic" w:hAnsi="Century Gothic" w:cs="Arial"/>
          <w:sz w:val="22"/>
          <w:szCs w:val="22"/>
        </w:rPr>
        <w:lastRenderedPageBreak/>
        <w:t xml:space="preserve"> </w:t>
      </w:r>
    </w:p>
    <w:p w:rsidR="00651F3D" w:rsidRPr="00A8627F" w:rsidRDefault="00275298" w:rsidP="007332EB">
      <w:pPr>
        <w:jc w:val="both"/>
        <w:rPr>
          <w:rFonts w:ascii="Century Gothic" w:hAnsi="Century Gothic" w:cs="Arial"/>
          <w:sz w:val="22"/>
          <w:szCs w:val="22"/>
        </w:rPr>
      </w:pPr>
      <w:r>
        <w:rPr>
          <w:rFonts w:ascii="Century Gothic" w:hAnsi="Century Gothic" w:cs="Arial"/>
          <w:sz w:val="22"/>
          <w:szCs w:val="22"/>
        </w:rPr>
        <w:t>3</w:t>
      </w:r>
      <w:r w:rsidR="009B40AC">
        <w:rPr>
          <w:rFonts w:ascii="Century Gothic" w:hAnsi="Century Gothic" w:cs="Arial"/>
          <w:sz w:val="22"/>
          <w:szCs w:val="22"/>
        </w:rPr>
        <w:t>8</w:t>
      </w:r>
      <w:r w:rsidR="00651F3D" w:rsidRPr="00A8627F">
        <w:rPr>
          <w:rFonts w:ascii="Century Gothic" w:hAnsi="Century Gothic" w:cs="Arial"/>
          <w:sz w:val="22"/>
          <w:szCs w:val="22"/>
        </w:rPr>
        <w:t xml:space="preserve"> membership entities were present, </w:t>
      </w:r>
      <w:r w:rsidR="00C5361B" w:rsidRPr="00A8627F">
        <w:rPr>
          <w:rFonts w:ascii="Century Gothic" w:hAnsi="Century Gothic" w:cs="Arial"/>
          <w:sz w:val="22"/>
          <w:szCs w:val="22"/>
        </w:rPr>
        <w:t>either</w:t>
      </w:r>
      <w:r w:rsidR="00651F3D" w:rsidRPr="00A8627F">
        <w:rPr>
          <w:rFonts w:ascii="Century Gothic" w:hAnsi="Century Gothic" w:cs="Arial"/>
          <w:sz w:val="22"/>
          <w:szCs w:val="22"/>
        </w:rPr>
        <w:t xml:space="preserve"> in person or by proxy. Therefore, </w:t>
      </w:r>
      <w:r w:rsidR="00817B22" w:rsidRPr="00A8627F">
        <w:rPr>
          <w:rFonts w:ascii="Century Gothic" w:hAnsi="Century Gothic" w:cs="Arial"/>
          <w:sz w:val="22"/>
          <w:szCs w:val="22"/>
        </w:rPr>
        <w:t>h</w:t>
      </w:r>
      <w:r w:rsidR="00651F3D" w:rsidRPr="00A8627F">
        <w:rPr>
          <w:rFonts w:ascii="Century Gothic" w:hAnsi="Century Gothic" w:cs="Arial"/>
          <w:sz w:val="22"/>
          <w:szCs w:val="22"/>
        </w:rPr>
        <w:t xml:space="preserve">aving met the quorum requirement of 25 members, a quorum was determined to be present. </w:t>
      </w:r>
    </w:p>
    <w:p w:rsidR="00651F3D" w:rsidRPr="00A8627F" w:rsidRDefault="00651F3D" w:rsidP="007332EB">
      <w:pPr>
        <w:jc w:val="both"/>
        <w:rPr>
          <w:rFonts w:ascii="Century Gothic" w:hAnsi="Century Gothic" w:cs="Arial"/>
          <w:sz w:val="22"/>
          <w:szCs w:val="22"/>
        </w:rPr>
      </w:pPr>
    </w:p>
    <w:p w:rsidR="00651F3D" w:rsidRPr="00193B21" w:rsidRDefault="00651F3D" w:rsidP="007332EB">
      <w:pPr>
        <w:jc w:val="both"/>
        <w:rPr>
          <w:rFonts w:ascii="Century Gothic" w:hAnsi="Century Gothic" w:cs="Arial"/>
          <w:b/>
          <w:sz w:val="22"/>
          <w:szCs w:val="22"/>
          <w:u w:val="single"/>
        </w:rPr>
      </w:pPr>
      <w:r w:rsidRPr="00193B21">
        <w:rPr>
          <w:rFonts w:ascii="Century Gothic" w:hAnsi="Century Gothic" w:cs="Arial"/>
          <w:b/>
          <w:sz w:val="22"/>
          <w:szCs w:val="22"/>
          <w:u w:val="single"/>
        </w:rPr>
        <w:t>Introductions:</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w:t>
      </w:r>
      <w:r w:rsidR="00AA0407">
        <w:rPr>
          <w:rFonts w:ascii="Century Gothic" w:hAnsi="Century Gothic" w:cs="Arial"/>
          <w:sz w:val="22"/>
          <w:szCs w:val="22"/>
        </w:rPr>
        <w:t>r</w:t>
      </w:r>
      <w:r w:rsidRPr="00A8627F">
        <w:rPr>
          <w:rFonts w:ascii="Century Gothic" w:hAnsi="Century Gothic" w:cs="Arial"/>
          <w:sz w:val="22"/>
          <w:szCs w:val="22"/>
        </w:rPr>
        <w:t xml:space="preserve">. </w:t>
      </w:r>
      <w:r w:rsidR="00AA0407">
        <w:rPr>
          <w:rFonts w:ascii="Century Gothic" w:hAnsi="Century Gothic" w:cs="Arial"/>
          <w:sz w:val="22"/>
          <w:szCs w:val="22"/>
        </w:rPr>
        <w:t xml:space="preserve">Sandford </w:t>
      </w:r>
      <w:r w:rsidRPr="00A8627F">
        <w:rPr>
          <w:rFonts w:ascii="Century Gothic" w:hAnsi="Century Gothic" w:cs="Arial"/>
          <w:sz w:val="22"/>
          <w:szCs w:val="22"/>
        </w:rPr>
        <w:t>introduced the Board members, staff and counsel present to those in attendance.</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 xml:space="preserve">Mr. Gregory </w:t>
      </w:r>
      <w:r w:rsidR="00275298">
        <w:rPr>
          <w:rFonts w:ascii="Century Gothic" w:hAnsi="Century Gothic" w:cs="Arial"/>
          <w:sz w:val="22"/>
          <w:szCs w:val="22"/>
        </w:rPr>
        <w:t>D</w:t>
      </w:r>
      <w:r w:rsidRPr="00A8627F">
        <w:rPr>
          <w:rFonts w:ascii="Century Gothic" w:hAnsi="Century Gothic" w:cs="Arial"/>
          <w:sz w:val="22"/>
          <w:szCs w:val="22"/>
        </w:rPr>
        <w:t>. Malaska, Esq., on behalf of the Board of Directors</w:t>
      </w:r>
      <w:r w:rsidR="00813C0E">
        <w:rPr>
          <w:rFonts w:ascii="Century Gothic" w:hAnsi="Century Gothic" w:cs="Arial"/>
          <w:sz w:val="22"/>
          <w:szCs w:val="22"/>
        </w:rPr>
        <w:t>,</w:t>
      </w:r>
      <w:r w:rsidRPr="00A8627F">
        <w:rPr>
          <w:rFonts w:ascii="Century Gothic" w:hAnsi="Century Gothic" w:cs="Arial"/>
          <w:sz w:val="22"/>
          <w:szCs w:val="22"/>
        </w:rPr>
        <w:t xml:space="preserve"> gave a brief </w:t>
      </w:r>
      <w:r w:rsidR="00A26C23" w:rsidRPr="00A8627F">
        <w:rPr>
          <w:rFonts w:ascii="Century Gothic" w:hAnsi="Century Gothic" w:cs="Arial"/>
          <w:sz w:val="22"/>
          <w:szCs w:val="22"/>
        </w:rPr>
        <w:t>explanation</w:t>
      </w:r>
      <w:r w:rsidRPr="00A8627F">
        <w:rPr>
          <w:rFonts w:ascii="Century Gothic" w:hAnsi="Century Gothic" w:cs="Arial"/>
          <w:sz w:val="22"/>
          <w:szCs w:val="22"/>
        </w:rPr>
        <w:t xml:space="preserve"> of the format of the meeting.</w:t>
      </w:r>
    </w:p>
    <w:p w:rsidR="00651F3D" w:rsidRPr="00A8627F" w:rsidRDefault="00651F3D" w:rsidP="007332EB">
      <w:pPr>
        <w:jc w:val="both"/>
        <w:rPr>
          <w:rFonts w:ascii="Century Gothic" w:hAnsi="Century Gothic" w:cs="Arial"/>
          <w:sz w:val="22"/>
          <w:szCs w:val="22"/>
        </w:rPr>
      </w:pPr>
    </w:p>
    <w:p w:rsidR="00651F3D" w:rsidRPr="00193B21" w:rsidRDefault="00651F3D" w:rsidP="007332EB">
      <w:pPr>
        <w:jc w:val="both"/>
        <w:rPr>
          <w:rFonts w:ascii="Century Gothic" w:hAnsi="Century Gothic" w:cs="Arial"/>
          <w:b/>
          <w:sz w:val="22"/>
          <w:szCs w:val="22"/>
          <w:u w:val="single"/>
        </w:rPr>
      </w:pPr>
      <w:r w:rsidRPr="00193B21">
        <w:rPr>
          <w:rFonts w:ascii="Century Gothic" w:hAnsi="Century Gothic" w:cs="Arial"/>
          <w:b/>
          <w:sz w:val="22"/>
          <w:szCs w:val="22"/>
          <w:u w:val="single"/>
        </w:rPr>
        <w:t>Appointment of Parliamentarian:</w:t>
      </w:r>
    </w:p>
    <w:p w:rsidR="00651F3D" w:rsidRPr="00A8627F" w:rsidRDefault="00651F3D" w:rsidP="007332EB">
      <w:pPr>
        <w:jc w:val="both"/>
        <w:rPr>
          <w:rFonts w:ascii="Century Gothic" w:hAnsi="Century Gothic" w:cs="Arial"/>
          <w:b/>
          <w:sz w:val="22"/>
          <w:szCs w:val="22"/>
        </w:rPr>
      </w:pPr>
    </w:p>
    <w:p w:rsidR="00275298" w:rsidRDefault="00275298" w:rsidP="00275298">
      <w:pPr>
        <w:jc w:val="both"/>
        <w:rPr>
          <w:rFonts w:ascii="Century Gothic" w:hAnsi="Century Gothic" w:cs="Arial"/>
          <w:sz w:val="22"/>
          <w:szCs w:val="22"/>
        </w:rPr>
      </w:pPr>
      <w:r>
        <w:rPr>
          <w:rFonts w:ascii="Century Gothic" w:hAnsi="Century Gothic" w:cs="Arial"/>
          <w:b/>
          <w:sz w:val="22"/>
          <w:szCs w:val="22"/>
        </w:rPr>
        <w:t xml:space="preserve">A </w:t>
      </w:r>
      <w:r w:rsidRPr="00A8627F">
        <w:rPr>
          <w:rFonts w:ascii="Century Gothic" w:hAnsi="Century Gothic" w:cs="Arial"/>
          <w:b/>
          <w:sz w:val="22"/>
          <w:szCs w:val="22"/>
        </w:rPr>
        <w:t>motion to app</w:t>
      </w:r>
      <w:r>
        <w:rPr>
          <w:rFonts w:ascii="Century Gothic" w:hAnsi="Century Gothic" w:cs="Arial"/>
          <w:b/>
          <w:sz w:val="22"/>
          <w:szCs w:val="22"/>
        </w:rPr>
        <w:t xml:space="preserve">oint Mr. Gregory D. Malaska, Esq. </w:t>
      </w:r>
      <w:r w:rsidR="00344250">
        <w:rPr>
          <w:rFonts w:ascii="Century Gothic" w:hAnsi="Century Gothic" w:cs="Arial"/>
          <w:b/>
          <w:sz w:val="22"/>
          <w:szCs w:val="22"/>
        </w:rPr>
        <w:t>Parliamentarian</w:t>
      </w:r>
      <w:r>
        <w:rPr>
          <w:rFonts w:ascii="Century Gothic" w:hAnsi="Century Gothic" w:cs="Arial"/>
          <w:b/>
          <w:sz w:val="22"/>
          <w:szCs w:val="22"/>
        </w:rPr>
        <w:t xml:space="preserve"> for this </w:t>
      </w:r>
      <w:r w:rsidR="00344250">
        <w:rPr>
          <w:rFonts w:ascii="Century Gothic" w:hAnsi="Century Gothic" w:cs="Arial"/>
          <w:b/>
          <w:sz w:val="22"/>
          <w:szCs w:val="22"/>
        </w:rPr>
        <w:t>meeting was</w:t>
      </w:r>
      <w:r w:rsidRPr="00A8627F">
        <w:rPr>
          <w:rFonts w:ascii="Century Gothic" w:hAnsi="Century Gothic" w:cs="Arial"/>
          <w:b/>
          <w:sz w:val="22"/>
          <w:szCs w:val="22"/>
        </w:rPr>
        <w:t xml:space="preserve">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Marion Riccardi</w:t>
      </w:r>
      <w:r w:rsidRPr="00A8627F">
        <w:rPr>
          <w:rFonts w:ascii="Century Gothic" w:hAnsi="Century Gothic" w:cs="Arial"/>
          <w:b/>
          <w:sz w:val="22"/>
          <w:szCs w:val="22"/>
        </w:rPr>
        <w:t xml:space="preserve">, seconded by Ms. </w:t>
      </w:r>
      <w:r>
        <w:rPr>
          <w:rFonts w:ascii="Century Gothic" w:hAnsi="Century Gothic" w:cs="Arial"/>
          <w:b/>
          <w:sz w:val="22"/>
          <w:szCs w:val="22"/>
        </w:rPr>
        <w:t xml:space="preserve">Rose Marie Nenna. </w:t>
      </w:r>
      <w:r w:rsidRPr="00A8627F">
        <w:rPr>
          <w:rFonts w:ascii="Century Gothic" w:hAnsi="Century Gothic" w:cs="Arial"/>
          <w:b/>
          <w:sz w:val="22"/>
          <w:szCs w:val="22"/>
        </w:rPr>
        <w:t xml:space="preserve"> All in favor. Motion carried</w:t>
      </w:r>
      <w:r w:rsidRPr="00A8627F">
        <w:rPr>
          <w:rFonts w:ascii="Century Gothic" w:hAnsi="Century Gothic" w:cs="Arial"/>
          <w:sz w:val="22"/>
          <w:szCs w:val="22"/>
        </w:rPr>
        <w:t>.</w:t>
      </w:r>
    </w:p>
    <w:p w:rsidR="00813C0E" w:rsidRPr="00A8627F" w:rsidRDefault="00813C0E" w:rsidP="007332EB">
      <w:pPr>
        <w:jc w:val="both"/>
        <w:rPr>
          <w:rFonts w:ascii="Century Gothic" w:hAnsi="Century Gothic" w:cs="Arial"/>
          <w:sz w:val="22"/>
          <w:szCs w:val="22"/>
        </w:rPr>
      </w:pPr>
    </w:p>
    <w:p w:rsidR="00651F3D" w:rsidRPr="00193B21" w:rsidRDefault="00651F3D" w:rsidP="007332EB">
      <w:pPr>
        <w:jc w:val="both"/>
        <w:rPr>
          <w:rFonts w:ascii="Century Gothic" w:hAnsi="Century Gothic" w:cs="Arial"/>
          <w:b/>
          <w:sz w:val="22"/>
          <w:szCs w:val="22"/>
          <w:u w:val="single"/>
        </w:rPr>
      </w:pPr>
      <w:r w:rsidRPr="00193B21">
        <w:rPr>
          <w:rFonts w:ascii="Century Gothic" w:hAnsi="Century Gothic" w:cs="Arial"/>
          <w:b/>
          <w:sz w:val="22"/>
          <w:szCs w:val="22"/>
          <w:u w:val="single"/>
        </w:rPr>
        <w:t>Appointment of Judges of Election:</w:t>
      </w:r>
    </w:p>
    <w:p w:rsidR="00651F3D" w:rsidRPr="00A8627F" w:rsidRDefault="00651F3D" w:rsidP="007332EB">
      <w:pPr>
        <w:jc w:val="both"/>
        <w:rPr>
          <w:rFonts w:ascii="Century Gothic" w:hAnsi="Century Gothic" w:cs="Arial"/>
          <w:b/>
          <w:sz w:val="22"/>
          <w:szCs w:val="22"/>
        </w:rPr>
      </w:pPr>
    </w:p>
    <w:p w:rsidR="00275298" w:rsidRDefault="00651F3D" w:rsidP="007332EB">
      <w:pPr>
        <w:jc w:val="both"/>
        <w:rPr>
          <w:rFonts w:ascii="Century Gothic" w:hAnsi="Century Gothic" w:cs="Arial"/>
          <w:sz w:val="22"/>
          <w:szCs w:val="22"/>
        </w:rPr>
      </w:pPr>
      <w:r w:rsidRPr="00A8627F">
        <w:rPr>
          <w:rFonts w:ascii="Century Gothic" w:hAnsi="Century Gothic" w:cs="Arial"/>
          <w:sz w:val="22"/>
          <w:szCs w:val="22"/>
        </w:rPr>
        <w:t>Mr. Malaska</w:t>
      </w:r>
      <w:r w:rsidR="00813C0E">
        <w:rPr>
          <w:rFonts w:ascii="Century Gothic" w:hAnsi="Century Gothic" w:cs="Arial"/>
          <w:sz w:val="22"/>
          <w:szCs w:val="22"/>
        </w:rPr>
        <w:t xml:space="preserve"> </w:t>
      </w:r>
      <w:r w:rsidR="00275298">
        <w:rPr>
          <w:rFonts w:ascii="Century Gothic" w:hAnsi="Century Gothic" w:cs="Arial"/>
          <w:sz w:val="22"/>
          <w:szCs w:val="22"/>
        </w:rPr>
        <w:t>put forth the names of three homeowners who had previously volunteered to be Judges of Election for 2015, Ms. Pricilla Jovais, Ms. Walter Baginski and Ms. Renee Labadie.</w:t>
      </w:r>
    </w:p>
    <w:p w:rsidR="00275298" w:rsidRDefault="00275298" w:rsidP="007332EB">
      <w:pPr>
        <w:jc w:val="both"/>
        <w:rPr>
          <w:rFonts w:ascii="Century Gothic" w:hAnsi="Century Gothic" w:cs="Arial"/>
          <w:sz w:val="22"/>
          <w:szCs w:val="22"/>
        </w:rPr>
      </w:pPr>
    </w:p>
    <w:p w:rsidR="00275298" w:rsidRDefault="00275298" w:rsidP="00275298">
      <w:pPr>
        <w:jc w:val="both"/>
        <w:rPr>
          <w:rFonts w:ascii="Century Gothic" w:hAnsi="Century Gothic" w:cs="Arial"/>
          <w:sz w:val="22"/>
          <w:szCs w:val="22"/>
        </w:rPr>
      </w:pPr>
      <w:r>
        <w:rPr>
          <w:rFonts w:ascii="Century Gothic" w:hAnsi="Century Gothic" w:cs="Arial"/>
          <w:b/>
          <w:sz w:val="22"/>
          <w:szCs w:val="22"/>
        </w:rPr>
        <w:t xml:space="preserve">A </w:t>
      </w:r>
      <w:r w:rsidRPr="00A8627F">
        <w:rPr>
          <w:rFonts w:ascii="Century Gothic" w:hAnsi="Century Gothic" w:cs="Arial"/>
          <w:b/>
          <w:sz w:val="22"/>
          <w:szCs w:val="22"/>
        </w:rPr>
        <w:t xml:space="preserve">motion </w:t>
      </w:r>
      <w:r>
        <w:rPr>
          <w:rFonts w:ascii="Century Gothic" w:hAnsi="Century Gothic" w:cs="Arial"/>
          <w:b/>
          <w:sz w:val="22"/>
          <w:szCs w:val="22"/>
        </w:rPr>
        <w:t>w</w:t>
      </w:r>
      <w:r w:rsidRPr="00A8627F">
        <w:rPr>
          <w:rFonts w:ascii="Century Gothic" w:hAnsi="Century Gothic" w:cs="Arial"/>
          <w:b/>
          <w:sz w:val="22"/>
          <w:szCs w:val="22"/>
        </w:rPr>
        <w:t>as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 xml:space="preserve">Marion Kelly, </w:t>
      </w:r>
      <w:r w:rsidRPr="00A8627F">
        <w:rPr>
          <w:rFonts w:ascii="Century Gothic" w:hAnsi="Century Gothic" w:cs="Arial"/>
          <w:b/>
          <w:sz w:val="22"/>
          <w:szCs w:val="22"/>
        </w:rPr>
        <w:t>seconded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 xml:space="preserve">Jose Ramos to appoint Ms. Jovais, Mr. Baginski and Ms. Labadie to be Judges of Election for 2015. </w:t>
      </w:r>
      <w:r w:rsidRPr="00A8627F">
        <w:rPr>
          <w:rFonts w:ascii="Century Gothic" w:hAnsi="Century Gothic" w:cs="Arial"/>
          <w:b/>
          <w:sz w:val="22"/>
          <w:szCs w:val="22"/>
        </w:rPr>
        <w:t>All in favor. Motion carried</w:t>
      </w:r>
      <w:r w:rsidRPr="00A8627F">
        <w:rPr>
          <w:rFonts w:ascii="Century Gothic" w:hAnsi="Century Gothic" w:cs="Arial"/>
          <w:sz w:val="22"/>
          <w:szCs w:val="22"/>
        </w:rPr>
        <w:t>.</w:t>
      </w:r>
    </w:p>
    <w:p w:rsidR="00DB592C" w:rsidRDefault="00DB592C" w:rsidP="007332EB">
      <w:pPr>
        <w:jc w:val="both"/>
        <w:rPr>
          <w:rFonts w:ascii="Century Gothic" w:hAnsi="Century Gothic" w:cs="Arial"/>
          <w:sz w:val="22"/>
          <w:szCs w:val="22"/>
        </w:rPr>
      </w:pPr>
    </w:p>
    <w:p w:rsidR="00795868" w:rsidRPr="00A8627F" w:rsidRDefault="00275298" w:rsidP="007332EB">
      <w:pPr>
        <w:jc w:val="both"/>
        <w:rPr>
          <w:rFonts w:ascii="Century Gothic" w:hAnsi="Century Gothic" w:cs="Arial"/>
          <w:sz w:val="22"/>
          <w:szCs w:val="22"/>
        </w:rPr>
      </w:pPr>
      <w:r w:rsidRPr="00A8627F">
        <w:rPr>
          <w:rFonts w:ascii="Century Gothic" w:hAnsi="Century Gothic" w:cs="Arial"/>
          <w:sz w:val="22"/>
          <w:szCs w:val="22"/>
        </w:rPr>
        <w:t xml:space="preserve"> </w:t>
      </w:r>
    </w:p>
    <w:p w:rsidR="00651F3D" w:rsidRPr="00193B21" w:rsidRDefault="00275298" w:rsidP="007332EB">
      <w:pPr>
        <w:jc w:val="both"/>
        <w:rPr>
          <w:rFonts w:ascii="Century Gothic" w:hAnsi="Century Gothic" w:cs="Arial"/>
          <w:b/>
          <w:sz w:val="22"/>
          <w:szCs w:val="22"/>
          <w:u w:val="single"/>
        </w:rPr>
      </w:pPr>
      <w:r w:rsidRPr="00193B21">
        <w:rPr>
          <w:rFonts w:ascii="Century Gothic" w:hAnsi="Century Gothic" w:cs="Arial"/>
          <w:b/>
          <w:sz w:val="22"/>
          <w:szCs w:val="22"/>
          <w:u w:val="single"/>
        </w:rPr>
        <w:t>Call for Proxies</w:t>
      </w:r>
      <w:r w:rsidR="00651F3D" w:rsidRPr="00193B21">
        <w:rPr>
          <w:rFonts w:ascii="Century Gothic" w:hAnsi="Century Gothic" w:cs="Arial"/>
          <w:b/>
          <w:sz w:val="22"/>
          <w:szCs w:val="22"/>
          <w:u w:val="single"/>
        </w:rPr>
        <w:t>:</w:t>
      </w:r>
    </w:p>
    <w:p w:rsidR="00651F3D" w:rsidRDefault="00651F3D" w:rsidP="007332EB">
      <w:pPr>
        <w:jc w:val="both"/>
        <w:rPr>
          <w:rFonts w:ascii="Century Gothic" w:hAnsi="Century Gothic" w:cs="Arial"/>
          <w:b/>
          <w:sz w:val="22"/>
          <w:szCs w:val="22"/>
        </w:rPr>
      </w:pPr>
    </w:p>
    <w:p w:rsidR="00DB592C" w:rsidRDefault="00275298" w:rsidP="007332EB">
      <w:pPr>
        <w:jc w:val="both"/>
        <w:rPr>
          <w:rFonts w:ascii="Century Gothic" w:hAnsi="Century Gothic" w:cs="Arial"/>
          <w:sz w:val="22"/>
          <w:szCs w:val="22"/>
        </w:rPr>
      </w:pPr>
      <w:r w:rsidRPr="00275298">
        <w:rPr>
          <w:rFonts w:ascii="Century Gothic" w:hAnsi="Century Gothic" w:cs="Arial"/>
          <w:sz w:val="22"/>
          <w:szCs w:val="22"/>
        </w:rPr>
        <w:t xml:space="preserve">Mr. Malaska called for </w:t>
      </w:r>
      <w:r w:rsidR="00DB592C">
        <w:rPr>
          <w:rFonts w:ascii="Century Gothic" w:hAnsi="Century Gothic" w:cs="Arial"/>
          <w:sz w:val="22"/>
          <w:szCs w:val="22"/>
        </w:rPr>
        <w:t xml:space="preserve">any </w:t>
      </w:r>
      <w:r>
        <w:rPr>
          <w:rFonts w:ascii="Century Gothic" w:hAnsi="Century Gothic" w:cs="Arial"/>
          <w:sz w:val="22"/>
          <w:szCs w:val="22"/>
        </w:rPr>
        <w:t>proxies</w:t>
      </w:r>
      <w:r w:rsidR="00DB592C">
        <w:rPr>
          <w:rFonts w:ascii="Century Gothic" w:hAnsi="Century Gothic" w:cs="Arial"/>
          <w:sz w:val="22"/>
          <w:szCs w:val="22"/>
        </w:rPr>
        <w:t xml:space="preserve"> from those present at the meeting to be submitted to the Secretary, Ms. Marisol Santos at this time. None were forthcoming. </w:t>
      </w:r>
    </w:p>
    <w:p w:rsidR="00DB592C" w:rsidRDefault="00DB592C" w:rsidP="007332EB">
      <w:pPr>
        <w:jc w:val="both"/>
        <w:rPr>
          <w:rFonts w:ascii="Century Gothic" w:hAnsi="Century Gothic" w:cs="Arial"/>
          <w:sz w:val="22"/>
          <w:szCs w:val="22"/>
        </w:rPr>
      </w:pPr>
    </w:p>
    <w:p w:rsidR="00DB592C" w:rsidRDefault="00DB592C" w:rsidP="007332EB">
      <w:pPr>
        <w:jc w:val="both"/>
        <w:rPr>
          <w:rFonts w:ascii="Century Gothic" w:hAnsi="Century Gothic" w:cs="Arial"/>
          <w:sz w:val="22"/>
          <w:szCs w:val="22"/>
        </w:rPr>
      </w:pPr>
    </w:p>
    <w:p w:rsidR="00DB592C" w:rsidRPr="00193B21" w:rsidRDefault="00DB592C" w:rsidP="00DB592C">
      <w:pPr>
        <w:jc w:val="both"/>
        <w:rPr>
          <w:rFonts w:ascii="Century Gothic" w:hAnsi="Century Gothic" w:cs="Arial"/>
          <w:b/>
          <w:sz w:val="22"/>
          <w:szCs w:val="22"/>
          <w:u w:val="single"/>
        </w:rPr>
      </w:pPr>
      <w:r w:rsidRPr="00193B21">
        <w:rPr>
          <w:rFonts w:ascii="Century Gothic" w:hAnsi="Century Gothic" w:cs="Arial"/>
          <w:b/>
          <w:sz w:val="22"/>
          <w:szCs w:val="22"/>
          <w:u w:val="single"/>
        </w:rPr>
        <w:t>Approval of Minutes – Annual Meeting 2014:</w:t>
      </w:r>
    </w:p>
    <w:p w:rsidR="007A1C90" w:rsidRPr="00A8627F" w:rsidRDefault="007A1C90" w:rsidP="007332EB">
      <w:pPr>
        <w:jc w:val="both"/>
        <w:rPr>
          <w:rFonts w:ascii="Century Gothic" w:hAnsi="Century Gothic" w:cs="Arial"/>
          <w:sz w:val="22"/>
          <w:szCs w:val="22"/>
        </w:rPr>
      </w:pPr>
    </w:p>
    <w:p w:rsidR="00AA0407" w:rsidRDefault="00AA0407" w:rsidP="007332EB">
      <w:pPr>
        <w:jc w:val="both"/>
        <w:rPr>
          <w:rFonts w:ascii="Century Gothic" w:hAnsi="Century Gothic" w:cs="Arial"/>
          <w:sz w:val="22"/>
          <w:szCs w:val="22"/>
        </w:rPr>
      </w:pPr>
      <w:r>
        <w:rPr>
          <w:rFonts w:ascii="Century Gothic" w:hAnsi="Century Gothic" w:cs="Arial"/>
          <w:b/>
          <w:sz w:val="22"/>
          <w:szCs w:val="22"/>
        </w:rPr>
        <w:t xml:space="preserve">A </w:t>
      </w:r>
      <w:r w:rsidRPr="00A8627F">
        <w:rPr>
          <w:rFonts w:ascii="Century Gothic" w:hAnsi="Century Gothic" w:cs="Arial"/>
          <w:b/>
          <w:sz w:val="22"/>
          <w:szCs w:val="22"/>
        </w:rPr>
        <w:t>motion to approve the minutes of the Annual Membership Meeting held October 2</w:t>
      </w:r>
      <w:r w:rsidR="00DB592C">
        <w:rPr>
          <w:rFonts w:ascii="Century Gothic" w:hAnsi="Century Gothic" w:cs="Arial"/>
          <w:b/>
          <w:sz w:val="22"/>
          <w:szCs w:val="22"/>
        </w:rPr>
        <w:t>5</w:t>
      </w:r>
      <w:r w:rsidRPr="00A8627F">
        <w:rPr>
          <w:rFonts w:ascii="Century Gothic" w:hAnsi="Century Gothic" w:cs="Arial"/>
          <w:b/>
          <w:sz w:val="22"/>
          <w:szCs w:val="22"/>
        </w:rPr>
        <w:t>, 201</w:t>
      </w:r>
      <w:r w:rsidR="00DB592C">
        <w:rPr>
          <w:rFonts w:ascii="Century Gothic" w:hAnsi="Century Gothic" w:cs="Arial"/>
          <w:b/>
          <w:sz w:val="22"/>
          <w:szCs w:val="22"/>
        </w:rPr>
        <w:t>4</w:t>
      </w:r>
      <w:r>
        <w:rPr>
          <w:rFonts w:ascii="Century Gothic" w:hAnsi="Century Gothic" w:cs="Arial"/>
          <w:b/>
          <w:sz w:val="22"/>
          <w:szCs w:val="22"/>
        </w:rPr>
        <w:t xml:space="preserve"> w</w:t>
      </w:r>
      <w:r w:rsidRPr="00A8627F">
        <w:rPr>
          <w:rFonts w:ascii="Century Gothic" w:hAnsi="Century Gothic" w:cs="Arial"/>
          <w:b/>
          <w:sz w:val="22"/>
          <w:szCs w:val="22"/>
        </w:rPr>
        <w:t>as made by M</w:t>
      </w:r>
      <w:r w:rsidR="00A15F69">
        <w:rPr>
          <w:rFonts w:ascii="Century Gothic" w:hAnsi="Century Gothic" w:cs="Arial"/>
          <w:b/>
          <w:sz w:val="22"/>
          <w:szCs w:val="22"/>
        </w:rPr>
        <w:t>r</w:t>
      </w:r>
      <w:r w:rsidRPr="00A8627F">
        <w:rPr>
          <w:rFonts w:ascii="Century Gothic" w:hAnsi="Century Gothic" w:cs="Arial"/>
          <w:b/>
          <w:sz w:val="22"/>
          <w:szCs w:val="22"/>
        </w:rPr>
        <w:t xml:space="preserve">. </w:t>
      </w:r>
      <w:r w:rsidR="00DB592C">
        <w:rPr>
          <w:rFonts w:ascii="Century Gothic" w:hAnsi="Century Gothic" w:cs="Arial"/>
          <w:b/>
          <w:sz w:val="22"/>
          <w:szCs w:val="22"/>
        </w:rPr>
        <w:t>Dan Broxmeier</w:t>
      </w:r>
      <w:r w:rsidRPr="00A8627F">
        <w:rPr>
          <w:rFonts w:ascii="Century Gothic" w:hAnsi="Century Gothic" w:cs="Arial"/>
          <w:b/>
          <w:sz w:val="22"/>
          <w:szCs w:val="22"/>
        </w:rPr>
        <w:t xml:space="preserve">, </w:t>
      </w:r>
      <w:r w:rsidR="00DB592C">
        <w:rPr>
          <w:rFonts w:ascii="Century Gothic" w:hAnsi="Century Gothic" w:cs="Arial"/>
          <w:b/>
          <w:sz w:val="22"/>
          <w:szCs w:val="22"/>
        </w:rPr>
        <w:t>seconded</w:t>
      </w:r>
      <w:r w:rsidRPr="00A8627F">
        <w:rPr>
          <w:rFonts w:ascii="Century Gothic" w:hAnsi="Century Gothic" w:cs="Arial"/>
          <w:b/>
          <w:sz w:val="22"/>
          <w:szCs w:val="22"/>
        </w:rPr>
        <w:t xml:space="preserve"> by Ms. </w:t>
      </w:r>
      <w:r w:rsidR="00DB592C">
        <w:rPr>
          <w:rFonts w:ascii="Century Gothic" w:hAnsi="Century Gothic" w:cs="Arial"/>
          <w:b/>
          <w:sz w:val="22"/>
          <w:szCs w:val="22"/>
        </w:rPr>
        <w:t xml:space="preserve">Santos. All in </w:t>
      </w:r>
      <w:r w:rsidRPr="00A8627F">
        <w:rPr>
          <w:rFonts w:ascii="Century Gothic" w:hAnsi="Century Gothic" w:cs="Arial"/>
          <w:b/>
          <w:sz w:val="22"/>
          <w:szCs w:val="22"/>
        </w:rPr>
        <w:t>favor. Motion carried</w:t>
      </w:r>
      <w:r w:rsidRPr="00A8627F">
        <w:rPr>
          <w:rFonts w:ascii="Century Gothic" w:hAnsi="Century Gothic" w:cs="Arial"/>
          <w:sz w:val="22"/>
          <w:szCs w:val="22"/>
        </w:rPr>
        <w:t>.</w:t>
      </w:r>
    </w:p>
    <w:p w:rsidR="002341E9" w:rsidRDefault="002341E9" w:rsidP="007332EB">
      <w:pPr>
        <w:jc w:val="both"/>
        <w:rPr>
          <w:rFonts w:ascii="Century Gothic" w:hAnsi="Century Gothic" w:cs="Arial"/>
          <w:sz w:val="22"/>
          <w:szCs w:val="22"/>
        </w:rPr>
      </w:pPr>
    </w:p>
    <w:p w:rsidR="002341E9" w:rsidRDefault="002341E9" w:rsidP="007332EB">
      <w:pPr>
        <w:jc w:val="both"/>
        <w:rPr>
          <w:rFonts w:ascii="Century Gothic" w:hAnsi="Century Gothic" w:cs="Arial"/>
          <w:sz w:val="22"/>
          <w:szCs w:val="22"/>
        </w:rPr>
      </w:pPr>
    </w:p>
    <w:p w:rsidR="002341E9" w:rsidRPr="00193B21" w:rsidRDefault="002341E9" w:rsidP="007332EB">
      <w:pPr>
        <w:jc w:val="both"/>
        <w:rPr>
          <w:rFonts w:ascii="Century Gothic" w:hAnsi="Century Gothic" w:cs="Arial"/>
          <w:sz w:val="22"/>
          <w:szCs w:val="22"/>
          <w:u w:val="single"/>
        </w:rPr>
      </w:pPr>
      <w:r w:rsidRPr="00193B21">
        <w:rPr>
          <w:rFonts w:ascii="Century Gothic" w:hAnsi="Century Gothic" w:cs="Arial"/>
          <w:b/>
          <w:sz w:val="22"/>
          <w:szCs w:val="22"/>
          <w:u w:val="single"/>
        </w:rPr>
        <w:t>Call for Nominations for Director:</w:t>
      </w:r>
    </w:p>
    <w:p w:rsidR="0021367B" w:rsidRPr="00A8627F" w:rsidRDefault="0021367B" w:rsidP="007332EB">
      <w:pPr>
        <w:jc w:val="both"/>
        <w:rPr>
          <w:rFonts w:ascii="Century Gothic" w:hAnsi="Century Gothic" w:cs="Arial"/>
          <w:sz w:val="22"/>
          <w:szCs w:val="22"/>
        </w:rPr>
      </w:pPr>
    </w:p>
    <w:p w:rsidR="00040246" w:rsidRDefault="00AA0407" w:rsidP="007332EB">
      <w:pPr>
        <w:jc w:val="both"/>
        <w:rPr>
          <w:rFonts w:ascii="Century Gothic" w:hAnsi="Century Gothic" w:cs="Arial"/>
          <w:sz w:val="22"/>
          <w:szCs w:val="22"/>
        </w:rPr>
      </w:pPr>
      <w:r>
        <w:rPr>
          <w:rFonts w:ascii="Century Gothic" w:hAnsi="Century Gothic" w:cs="Arial"/>
          <w:sz w:val="22"/>
          <w:szCs w:val="22"/>
        </w:rPr>
        <w:t xml:space="preserve">Mr. Malaska </w:t>
      </w:r>
      <w:r w:rsidR="00040246">
        <w:rPr>
          <w:rFonts w:ascii="Century Gothic" w:hAnsi="Century Gothic" w:cs="Arial"/>
          <w:sz w:val="22"/>
          <w:szCs w:val="22"/>
        </w:rPr>
        <w:t xml:space="preserve">called for nominations for Director from the floor. </w:t>
      </w:r>
    </w:p>
    <w:p w:rsidR="00040246" w:rsidRDefault="00040246" w:rsidP="007332EB">
      <w:pPr>
        <w:jc w:val="both"/>
        <w:rPr>
          <w:rFonts w:ascii="Century Gothic" w:hAnsi="Century Gothic" w:cs="Arial"/>
          <w:sz w:val="22"/>
          <w:szCs w:val="22"/>
        </w:rPr>
      </w:pPr>
    </w:p>
    <w:p w:rsidR="00040246" w:rsidRPr="00040246" w:rsidRDefault="00040246" w:rsidP="007332EB">
      <w:pPr>
        <w:jc w:val="both"/>
        <w:rPr>
          <w:rFonts w:ascii="Century Gothic" w:hAnsi="Century Gothic" w:cs="Arial"/>
          <w:b/>
          <w:sz w:val="22"/>
          <w:szCs w:val="22"/>
        </w:rPr>
      </w:pPr>
      <w:r w:rsidRPr="00040246">
        <w:rPr>
          <w:rFonts w:ascii="Century Gothic" w:hAnsi="Century Gothic" w:cs="Arial"/>
          <w:b/>
          <w:sz w:val="22"/>
          <w:szCs w:val="22"/>
        </w:rPr>
        <w:lastRenderedPageBreak/>
        <w:t>Mr. Ramos nominated Mr. Tykieyen Moore for Director. Mr. Moore accepted the nomination.</w:t>
      </w:r>
      <w:r>
        <w:rPr>
          <w:rFonts w:ascii="Century Gothic" w:hAnsi="Century Gothic" w:cs="Arial"/>
          <w:b/>
          <w:sz w:val="22"/>
          <w:szCs w:val="22"/>
        </w:rPr>
        <w:t xml:space="preserve"> No other nominations were forthcoming.</w:t>
      </w:r>
      <w:r w:rsidRPr="00040246">
        <w:rPr>
          <w:rFonts w:ascii="Century Gothic" w:hAnsi="Century Gothic" w:cs="Arial"/>
          <w:b/>
          <w:sz w:val="22"/>
          <w:szCs w:val="22"/>
        </w:rPr>
        <w:t xml:space="preserve"> </w:t>
      </w:r>
    </w:p>
    <w:p w:rsidR="00040246" w:rsidRDefault="00040246" w:rsidP="007332EB">
      <w:pPr>
        <w:jc w:val="both"/>
        <w:rPr>
          <w:rFonts w:ascii="Century Gothic" w:hAnsi="Century Gothic" w:cs="Arial"/>
          <w:sz w:val="22"/>
          <w:szCs w:val="22"/>
        </w:rPr>
      </w:pPr>
    </w:p>
    <w:p w:rsidR="00040246" w:rsidRPr="00A8627F" w:rsidRDefault="00040246" w:rsidP="00040246">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Pr>
          <w:rFonts w:ascii="Century Gothic" w:hAnsi="Century Gothic" w:cs="Arial"/>
          <w:b/>
          <w:sz w:val="22"/>
          <w:szCs w:val="22"/>
        </w:rPr>
        <w:t>Kelly</w:t>
      </w:r>
      <w:r w:rsidRPr="00A8627F">
        <w:rPr>
          <w:rFonts w:ascii="Century Gothic" w:hAnsi="Century Gothic" w:cs="Arial"/>
          <w:b/>
          <w:sz w:val="22"/>
          <w:szCs w:val="22"/>
        </w:rPr>
        <w:t>, seconded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Broxmeier</w:t>
      </w:r>
      <w:r w:rsidRPr="00A8627F">
        <w:rPr>
          <w:rFonts w:ascii="Century Gothic" w:hAnsi="Century Gothic" w:cs="Arial"/>
          <w:b/>
          <w:sz w:val="22"/>
          <w:szCs w:val="22"/>
        </w:rPr>
        <w:t>, to close nominations for Director.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040246" w:rsidRDefault="00040246" w:rsidP="00040246">
      <w:pPr>
        <w:jc w:val="both"/>
        <w:rPr>
          <w:rFonts w:ascii="Century Gothic" w:hAnsi="Century Gothic" w:cs="Arial"/>
          <w:sz w:val="22"/>
          <w:szCs w:val="22"/>
        </w:rPr>
      </w:pPr>
    </w:p>
    <w:p w:rsidR="00040246" w:rsidRDefault="00040246" w:rsidP="00040246">
      <w:pPr>
        <w:jc w:val="both"/>
        <w:rPr>
          <w:rFonts w:ascii="Century Gothic" w:hAnsi="Century Gothic" w:cs="Arial"/>
          <w:sz w:val="22"/>
          <w:szCs w:val="22"/>
        </w:rPr>
      </w:pPr>
      <w:r>
        <w:rPr>
          <w:rFonts w:ascii="Century Gothic" w:hAnsi="Century Gothic" w:cs="Arial"/>
          <w:sz w:val="22"/>
          <w:szCs w:val="22"/>
        </w:rPr>
        <w:t>Mr. Malaska s</w:t>
      </w:r>
      <w:r w:rsidR="00AA0407">
        <w:rPr>
          <w:rFonts w:ascii="Century Gothic" w:hAnsi="Century Gothic" w:cs="Arial"/>
          <w:sz w:val="22"/>
          <w:szCs w:val="22"/>
        </w:rPr>
        <w:t xml:space="preserve">tated that </w:t>
      </w:r>
      <w:r>
        <w:rPr>
          <w:rFonts w:ascii="Century Gothic" w:hAnsi="Century Gothic" w:cs="Arial"/>
          <w:sz w:val="22"/>
          <w:szCs w:val="22"/>
        </w:rPr>
        <w:t>for Director, the following terms were available:</w:t>
      </w:r>
    </w:p>
    <w:p w:rsidR="000A3668" w:rsidRPr="00040246" w:rsidRDefault="00AA0407" w:rsidP="00040246">
      <w:pPr>
        <w:pStyle w:val="ListParagraph"/>
        <w:numPr>
          <w:ilvl w:val="0"/>
          <w:numId w:val="42"/>
        </w:numPr>
        <w:jc w:val="both"/>
        <w:rPr>
          <w:rFonts w:ascii="Century Gothic" w:hAnsi="Century Gothic" w:cs="Arial"/>
          <w:sz w:val="22"/>
          <w:szCs w:val="22"/>
        </w:rPr>
      </w:pPr>
      <w:r w:rsidRPr="00040246">
        <w:rPr>
          <w:rFonts w:ascii="Century Gothic" w:hAnsi="Century Gothic" w:cs="Arial"/>
          <w:sz w:val="22"/>
          <w:szCs w:val="22"/>
        </w:rPr>
        <w:t>Three (3) Directors for three year terms</w:t>
      </w:r>
      <w:r w:rsidR="00373ADC">
        <w:rPr>
          <w:rFonts w:ascii="Century Gothic" w:hAnsi="Century Gothic" w:cs="Arial"/>
          <w:sz w:val="22"/>
          <w:szCs w:val="22"/>
        </w:rPr>
        <w:t>.</w:t>
      </w:r>
    </w:p>
    <w:p w:rsidR="00AA0407"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One (1) Director for a two year term</w:t>
      </w:r>
      <w:r w:rsidR="00373ADC">
        <w:rPr>
          <w:rFonts w:ascii="Century Gothic" w:hAnsi="Century Gothic" w:cs="Arial"/>
          <w:sz w:val="22"/>
          <w:szCs w:val="22"/>
        </w:rPr>
        <w:t>.</w:t>
      </w:r>
    </w:p>
    <w:p w:rsidR="00AA0407" w:rsidRDefault="00AA0407" w:rsidP="00373ADC">
      <w:pPr>
        <w:pStyle w:val="ListParagraph"/>
        <w:ind w:left="775"/>
        <w:jc w:val="both"/>
        <w:rPr>
          <w:rFonts w:ascii="Century Gothic" w:hAnsi="Century Gothic" w:cs="Arial"/>
          <w:sz w:val="22"/>
          <w:szCs w:val="22"/>
        </w:rPr>
      </w:pPr>
    </w:p>
    <w:p w:rsidR="00373ADC" w:rsidRPr="00373ADC" w:rsidRDefault="00373ADC" w:rsidP="004E145C">
      <w:pPr>
        <w:jc w:val="both"/>
        <w:rPr>
          <w:rFonts w:ascii="Century Gothic" w:hAnsi="Century Gothic" w:cs="Arial"/>
          <w:b/>
          <w:sz w:val="22"/>
          <w:szCs w:val="22"/>
        </w:rPr>
      </w:pPr>
      <w:r>
        <w:rPr>
          <w:rFonts w:ascii="Century Gothic" w:hAnsi="Century Gothic" w:cs="Arial"/>
          <w:sz w:val="22"/>
          <w:szCs w:val="22"/>
        </w:rPr>
        <w:t xml:space="preserve">Mr. Malaska determined that the three nominated candidates would be considered for election to the three (3) year terms. </w:t>
      </w:r>
      <w:r w:rsidRPr="00373ADC">
        <w:rPr>
          <w:rFonts w:ascii="Century Gothic" w:hAnsi="Century Gothic" w:cs="Arial"/>
          <w:b/>
          <w:sz w:val="22"/>
          <w:szCs w:val="22"/>
        </w:rPr>
        <w:t xml:space="preserve">Ms. Susan Anderson-Krieg </w:t>
      </w:r>
      <w:r w:rsidR="00A15F69">
        <w:rPr>
          <w:rFonts w:ascii="Century Gothic" w:hAnsi="Century Gothic" w:cs="Arial"/>
          <w:b/>
          <w:sz w:val="22"/>
          <w:szCs w:val="22"/>
        </w:rPr>
        <w:t xml:space="preserve">and </w:t>
      </w:r>
      <w:r w:rsidRPr="00373ADC">
        <w:rPr>
          <w:rFonts w:ascii="Century Gothic" w:hAnsi="Century Gothic" w:cs="Arial"/>
          <w:b/>
          <w:sz w:val="22"/>
          <w:szCs w:val="22"/>
        </w:rPr>
        <w:t>Ms. Kelly</w:t>
      </w:r>
      <w:r w:rsidR="00197007">
        <w:rPr>
          <w:rFonts w:ascii="Century Gothic" w:hAnsi="Century Gothic" w:cs="Arial"/>
          <w:b/>
          <w:sz w:val="22"/>
          <w:szCs w:val="22"/>
        </w:rPr>
        <w:t xml:space="preserve"> (who had submitted applications previously)</w:t>
      </w:r>
      <w:r w:rsidR="00A15F69">
        <w:rPr>
          <w:rFonts w:ascii="Century Gothic" w:hAnsi="Century Gothic" w:cs="Arial"/>
          <w:b/>
          <w:sz w:val="22"/>
          <w:szCs w:val="22"/>
        </w:rPr>
        <w:t xml:space="preserve">, </w:t>
      </w:r>
      <w:r w:rsidRPr="00373ADC">
        <w:rPr>
          <w:rFonts w:ascii="Century Gothic" w:hAnsi="Century Gothic" w:cs="Arial"/>
          <w:b/>
          <w:sz w:val="22"/>
          <w:szCs w:val="22"/>
        </w:rPr>
        <w:t>and Mr. Moore were the three names placed into nomination</w:t>
      </w:r>
      <w:r>
        <w:rPr>
          <w:rFonts w:ascii="Century Gothic" w:hAnsi="Century Gothic" w:cs="Arial"/>
          <w:b/>
          <w:sz w:val="22"/>
          <w:szCs w:val="22"/>
        </w:rPr>
        <w:t xml:space="preserve"> for election as Director</w:t>
      </w:r>
      <w:r w:rsidRPr="00373ADC">
        <w:rPr>
          <w:rFonts w:ascii="Century Gothic" w:hAnsi="Century Gothic" w:cs="Arial"/>
          <w:b/>
          <w:sz w:val="22"/>
          <w:szCs w:val="22"/>
        </w:rPr>
        <w:t xml:space="preserve">.  </w:t>
      </w:r>
    </w:p>
    <w:p w:rsidR="00373ADC" w:rsidRDefault="00373ADC" w:rsidP="004E145C">
      <w:pPr>
        <w:jc w:val="both"/>
        <w:rPr>
          <w:rFonts w:ascii="Century Gothic" w:hAnsi="Century Gothic" w:cs="Arial"/>
          <w:sz w:val="22"/>
          <w:szCs w:val="22"/>
        </w:rPr>
      </w:pPr>
    </w:p>
    <w:p w:rsidR="00373ADC" w:rsidRPr="00193B21" w:rsidRDefault="00373ADC" w:rsidP="00373ADC">
      <w:pPr>
        <w:jc w:val="both"/>
        <w:rPr>
          <w:rFonts w:ascii="Century Gothic" w:hAnsi="Century Gothic" w:cs="Arial"/>
          <w:sz w:val="22"/>
          <w:szCs w:val="22"/>
          <w:u w:val="single"/>
        </w:rPr>
      </w:pPr>
      <w:r w:rsidRPr="00193B21">
        <w:rPr>
          <w:rFonts w:ascii="Century Gothic" w:hAnsi="Century Gothic" w:cs="Arial"/>
          <w:b/>
          <w:sz w:val="22"/>
          <w:szCs w:val="22"/>
          <w:u w:val="single"/>
        </w:rPr>
        <w:t>Call for Nominations for Alternate:</w:t>
      </w:r>
    </w:p>
    <w:p w:rsidR="00373ADC" w:rsidRPr="00A8627F" w:rsidRDefault="00373ADC" w:rsidP="00373ADC">
      <w:pPr>
        <w:jc w:val="both"/>
        <w:rPr>
          <w:rFonts w:ascii="Century Gothic" w:hAnsi="Century Gothic" w:cs="Arial"/>
          <w:sz w:val="22"/>
          <w:szCs w:val="22"/>
        </w:rPr>
      </w:pPr>
    </w:p>
    <w:p w:rsidR="00373ADC" w:rsidRDefault="00373ADC" w:rsidP="00373ADC">
      <w:pPr>
        <w:jc w:val="both"/>
        <w:rPr>
          <w:rFonts w:ascii="Century Gothic" w:hAnsi="Century Gothic" w:cs="Arial"/>
          <w:sz w:val="22"/>
          <w:szCs w:val="22"/>
        </w:rPr>
      </w:pPr>
      <w:r>
        <w:rPr>
          <w:rFonts w:ascii="Century Gothic" w:hAnsi="Century Gothic" w:cs="Arial"/>
          <w:sz w:val="22"/>
          <w:szCs w:val="22"/>
        </w:rPr>
        <w:t xml:space="preserve">Mr. Malaska called for nominations for Alternate from the floor. </w:t>
      </w:r>
    </w:p>
    <w:p w:rsidR="00373ADC" w:rsidRDefault="00373ADC" w:rsidP="004E145C">
      <w:pPr>
        <w:jc w:val="both"/>
        <w:rPr>
          <w:rFonts w:ascii="Century Gothic" w:hAnsi="Century Gothic" w:cs="Arial"/>
          <w:sz w:val="22"/>
          <w:szCs w:val="22"/>
        </w:rPr>
      </w:pPr>
    </w:p>
    <w:p w:rsidR="00373ADC" w:rsidRDefault="00373ADC" w:rsidP="00373ADC">
      <w:pPr>
        <w:jc w:val="both"/>
        <w:rPr>
          <w:rFonts w:ascii="Century Gothic" w:hAnsi="Century Gothic" w:cs="Arial"/>
          <w:b/>
          <w:sz w:val="22"/>
          <w:szCs w:val="22"/>
        </w:rPr>
      </w:pPr>
      <w:r w:rsidRPr="00040246">
        <w:rPr>
          <w:rFonts w:ascii="Century Gothic" w:hAnsi="Century Gothic" w:cs="Arial"/>
          <w:b/>
          <w:sz w:val="22"/>
          <w:szCs w:val="22"/>
        </w:rPr>
        <w:t>M</w:t>
      </w:r>
      <w:r>
        <w:rPr>
          <w:rFonts w:ascii="Century Gothic" w:hAnsi="Century Gothic" w:cs="Arial"/>
          <w:b/>
          <w:sz w:val="22"/>
          <w:szCs w:val="22"/>
        </w:rPr>
        <w:t>s</w:t>
      </w:r>
      <w:r w:rsidRPr="00040246">
        <w:rPr>
          <w:rFonts w:ascii="Century Gothic" w:hAnsi="Century Gothic" w:cs="Arial"/>
          <w:b/>
          <w:sz w:val="22"/>
          <w:szCs w:val="22"/>
        </w:rPr>
        <w:t xml:space="preserve">. </w:t>
      </w:r>
      <w:r>
        <w:rPr>
          <w:rFonts w:ascii="Century Gothic" w:hAnsi="Century Gothic" w:cs="Arial"/>
          <w:b/>
          <w:sz w:val="22"/>
          <w:szCs w:val="22"/>
        </w:rPr>
        <w:t xml:space="preserve">Deborah Moore </w:t>
      </w:r>
      <w:r w:rsidRPr="00040246">
        <w:rPr>
          <w:rFonts w:ascii="Century Gothic" w:hAnsi="Century Gothic" w:cs="Arial"/>
          <w:b/>
          <w:sz w:val="22"/>
          <w:szCs w:val="22"/>
        </w:rPr>
        <w:t xml:space="preserve">nominated Mr. Tykieyen Moore for </w:t>
      </w:r>
      <w:r>
        <w:rPr>
          <w:rFonts w:ascii="Century Gothic" w:hAnsi="Century Gothic" w:cs="Arial"/>
          <w:b/>
          <w:sz w:val="22"/>
          <w:szCs w:val="22"/>
        </w:rPr>
        <w:t>Alternate</w:t>
      </w:r>
      <w:r w:rsidRPr="00040246">
        <w:rPr>
          <w:rFonts w:ascii="Century Gothic" w:hAnsi="Century Gothic" w:cs="Arial"/>
          <w:b/>
          <w:sz w:val="22"/>
          <w:szCs w:val="22"/>
        </w:rPr>
        <w:t xml:space="preserve">. Mr. Moore </w:t>
      </w:r>
      <w:r>
        <w:rPr>
          <w:rFonts w:ascii="Century Gothic" w:hAnsi="Century Gothic" w:cs="Arial"/>
          <w:b/>
          <w:sz w:val="22"/>
          <w:szCs w:val="22"/>
        </w:rPr>
        <w:t xml:space="preserve">declined </w:t>
      </w:r>
      <w:r w:rsidRPr="00040246">
        <w:rPr>
          <w:rFonts w:ascii="Century Gothic" w:hAnsi="Century Gothic" w:cs="Arial"/>
          <w:b/>
          <w:sz w:val="22"/>
          <w:szCs w:val="22"/>
        </w:rPr>
        <w:t>the nomination</w:t>
      </w:r>
      <w:r>
        <w:rPr>
          <w:rFonts w:ascii="Century Gothic" w:hAnsi="Century Gothic" w:cs="Arial"/>
          <w:b/>
          <w:sz w:val="22"/>
          <w:szCs w:val="22"/>
        </w:rPr>
        <w:t>, as he already had accepted the nomination as Director</w:t>
      </w:r>
      <w:r w:rsidRPr="00040246">
        <w:rPr>
          <w:rFonts w:ascii="Century Gothic" w:hAnsi="Century Gothic" w:cs="Arial"/>
          <w:b/>
          <w:sz w:val="22"/>
          <w:szCs w:val="22"/>
        </w:rPr>
        <w:t>.</w:t>
      </w:r>
      <w:r>
        <w:rPr>
          <w:rFonts w:ascii="Century Gothic" w:hAnsi="Century Gothic" w:cs="Arial"/>
          <w:b/>
          <w:sz w:val="22"/>
          <w:szCs w:val="22"/>
        </w:rPr>
        <w:t xml:space="preserve"> Ms. Kelly asked if Ms. Moore could be nominated as Alternate. She was told that since </w:t>
      </w:r>
      <w:r w:rsidR="00344250">
        <w:rPr>
          <w:rFonts w:ascii="Century Gothic" w:hAnsi="Century Gothic" w:cs="Arial"/>
          <w:b/>
          <w:sz w:val="22"/>
          <w:szCs w:val="22"/>
        </w:rPr>
        <w:t>her</w:t>
      </w:r>
      <w:r>
        <w:rPr>
          <w:rFonts w:ascii="Century Gothic" w:hAnsi="Century Gothic" w:cs="Arial"/>
          <w:b/>
          <w:sz w:val="22"/>
          <w:szCs w:val="22"/>
        </w:rPr>
        <w:t xml:space="preserve"> and Mr. Moore both lived at the same lot number, she could not be nominated. Ms. Moore nominated Ms. Nenna, who declined the nomination. No other nominations were forthcoming.</w:t>
      </w:r>
    </w:p>
    <w:p w:rsidR="00373ADC" w:rsidRDefault="00373ADC" w:rsidP="00373ADC">
      <w:pPr>
        <w:jc w:val="both"/>
        <w:rPr>
          <w:rFonts w:ascii="Century Gothic" w:hAnsi="Century Gothic" w:cs="Arial"/>
          <w:b/>
          <w:sz w:val="22"/>
          <w:szCs w:val="22"/>
        </w:rPr>
      </w:pPr>
    </w:p>
    <w:p w:rsidR="00373ADC" w:rsidRPr="00373ADC" w:rsidRDefault="00373ADC" w:rsidP="00373ADC">
      <w:pPr>
        <w:jc w:val="both"/>
        <w:rPr>
          <w:rFonts w:ascii="Century Gothic" w:hAnsi="Century Gothic" w:cs="Arial"/>
          <w:b/>
          <w:sz w:val="22"/>
          <w:szCs w:val="22"/>
        </w:rPr>
      </w:pPr>
      <w:r w:rsidRPr="00373ADC">
        <w:rPr>
          <w:rFonts w:ascii="Century Gothic" w:hAnsi="Century Gothic" w:cs="Arial"/>
          <w:b/>
          <w:sz w:val="22"/>
          <w:szCs w:val="22"/>
        </w:rPr>
        <w:t xml:space="preserve">Ms. </w:t>
      </w:r>
      <w:r>
        <w:rPr>
          <w:rFonts w:ascii="Century Gothic" w:hAnsi="Century Gothic" w:cs="Arial"/>
          <w:b/>
          <w:sz w:val="22"/>
          <w:szCs w:val="22"/>
        </w:rPr>
        <w:t>Janice Smith-Hughes</w:t>
      </w:r>
      <w:r w:rsidR="00197007">
        <w:rPr>
          <w:rFonts w:ascii="Century Gothic" w:hAnsi="Century Gothic" w:cs="Arial"/>
          <w:b/>
          <w:sz w:val="22"/>
          <w:szCs w:val="22"/>
        </w:rPr>
        <w:t xml:space="preserve"> (who had submitted an application previously</w:t>
      </w:r>
      <w:r w:rsidR="00344250">
        <w:rPr>
          <w:rFonts w:ascii="Century Gothic" w:hAnsi="Century Gothic" w:cs="Arial"/>
          <w:b/>
          <w:sz w:val="22"/>
          <w:szCs w:val="22"/>
        </w:rPr>
        <w:t>)</w:t>
      </w:r>
      <w:r w:rsidR="00344250" w:rsidRPr="00373ADC">
        <w:rPr>
          <w:rFonts w:ascii="Century Gothic" w:hAnsi="Century Gothic" w:cs="Arial"/>
          <w:b/>
          <w:sz w:val="22"/>
          <w:szCs w:val="22"/>
        </w:rPr>
        <w:t xml:space="preserve"> </w:t>
      </w:r>
      <w:r w:rsidR="00344250">
        <w:rPr>
          <w:rFonts w:ascii="Century Gothic" w:hAnsi="Century Gothic" w:cs="Arial"/>
          <w:b/>
          <w:sz w:val="22"/>
          <w:szCs w:val="22"/>
        </w:rPr>
        <w:t>was</w:t>
      </w:r>
      <w:r>
        <w:rPr>
          <w:rFonts w:ascii="Century Gothic" w:hAnsi="Century Gothic" w:cs="Arial"/>
          <w:b/>
          <w:sz w:val="22"/>
          <w:szCs w:val="22"/>
        </w:rPr>
        <w:t xml:space="preserve"> </w:t>
      </w:r>
      <w:r w:rsidRPr="00373ADC">
        <w:rPr>
          <w:rFonts w:ascii="Century Gothic" w:hAnsi="Century Gothic" w:cs="Arial"/>
          <w:b/>
          <w:sz w:val="22"/>
          <w:szCs w:val="22"/>
        </w:rPr>
        <w:t>placed into nomination</w:t>
      </w:r>
      <w:r>
        <w:rPr>
          <w:rFonts w:ascii="Century Gothic" w:hAnsi="Century Gothic" w:cs="Arial"/>
          <w:b/>
          <w:sz w:val="22"/>
          <w:szCs w:val="22"/>
        </w:rPr>
        <w:t xml:space="preserve"> for </w:t>
      </w:r>
      <w:r w:rsidR="00197007">
        <w:rPr>
          <w:rFonts w:ascii="Century Gothic" w:hAnsi="Century Gothic" w:cs="Arial"/>
          <w:b/>
          <w:sz w:val="22"/>
          <w:szCs w:val="22"/>
        </w:rPr>
        <w:t>election as Alternate</w:t>
      </w:r>
      <w:r w:rsidRPr="00373ADC">
        <w:rPr>
          <w:rFonts w:ascii="Century Gothic" w:hAnsi="Century Gothic" w:cs="Arial"/>
          <w:b/>
          <w:sz w:val="22"/>
          <w:szCs w:val="22"/>
        </w:rPr>
        <w:t xml:space="preserve">.  </w:t>
      </w:r>
    </w:p>
    <w:p w:rsidR="00197007" w:rsidRDefault="00197007" w:rsidP="00373ADC">
      <w:pPr>
        <w:jc w:val="both"/>
        <w:rPr>
          <w:rFonts w:ascii="Century Gothic" w:hAnsi="Century Gothic" w:cs="Arial"/>
          <w:b/>
          <w:sz w:val="22"/>
          <w:szCs w:val="22"/>
        </w:rPr>
      </w:pPr>
    </w:p>
    <w:p w:rsidR="00197007" w:rsidRPr="00A8627F" w:rsidRDefault="00197007" w:rsidP="00197007">
      <w:pPr>
        <w:jc w:val="both"/>
        <w:rPr>
          <w:rFonts w:ascii="Century Gothic" w:hAnsi="Century Gothic" w:cs="Arial"/>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Ramos</w:t>
      </w:r>
      <w:r w:rsidRPr="00A8627F">
        <w:rPr>
          <w:rFonts w:ascii="Century Gothic" w:hAnsi="Century Gothic" w:cs="Arial"/>
          <w:b/>
          <w:sz w:val="22"/>
          <w:szCs w:val="22"/>
        </w:rPr>
        <w:t>, seconded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Moore</w:t>
      </w:r>
      <w:r w:rsidRPr="00A8627F">
        <w:rPr>
          <w:rFonts w:ascii="Century Gothic" w:hAnsi="Century Gothic" w:cs="Arial"/>
          <w:b/>
          <w:sz w:val="22"/>
          <w:szCs w:val="22"/>
        </w:rPr>
        <w:t xml:space="preserve">, to close nominations for </w:t>
      </w:r>
      <w:r>
        <w:rPr>
          <w:rFonts w:ascii="Century Gothic" w:hAnsi="Century Gothic" w:cs="Arial"/>
          <w:b/>
          <w:sz w:val="22"/>
          <w:szCs w:val="22"/>
        </w:rPr>
        <w:t>Alternate</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373ADC" w:rsidRDefault="00373ADC" w:rsidP="00373ADC">
      <w:pPr>
        <w:jc w:val="both"/>
        <w:rPr>
          <w:rFonts w:ascii="Century Gothic" w:hAnsi="Century Gothic" w:cs="Arial"/>
          <w:b/>
          <w:sz w:val="22"/>
          <w:szCs w:val="22"/>
        </w:rPr>
      </w:pPr>
      <w:r w:rsidRPr="00040246">
        <w:rPr>
          <w:rFonts w:ascii="Century Gothic" w:hAnsi="Century Gothic" w:cs="Arial"/>
          <w:b/>
          <w:sz w:val="22"/>
          <w:szCs w:val="22"/>
        </w:rPr>
        <w:t xml:space="preserve"> </w:t>
      </w:r>
    </w:p>
    <w:p w:rsidR="00197007" w:rsidRPr="00040246" w:rsidRDefault="00197007" w:rsidP="00373ADC">
      <w:pPr>
        <w:jc w:val="both"/>
        <w:rPr>
          <w:rFonts w:ascii="Century Gothic" w:hAnsi="Century Gothic" w:cs="Arial"/>
          <w:b/>
          <w:sz w:val="22"/>
          <w:szCs w:val="22"/>
        </w:rPr>
      </w:pPr>
    </w:p>
    <w:p w:rsidR="00197007" w:rsidRPr="00193B21" w:rsidRDefault="00197007" w:rsidP="00197007">
      <w:pPr>
        <w:jc w:val="both"/>
        <w:rPr>
          <w:rFonts w:ascii="Century Gothic" w:hAnsi="Century Gothic" w:cs="Arial"/>
          <w:b/>
          <w:sz w:val="22"/>
          <w:szCs w:val="22"/>
          <w:u w:val="single"/>
        </w:rPr>
      </w:pPr>
      <w:r w:rsidRPr="00193B21">
        <w:rPr>
          <w:rFonts w:ascii="Century Gothic" w:hAnsi="Century Gothic" w:cs="Arial"/>
          <w:b/>
          <w:sz w:val="22"/>
          <w:szCs w:val="22"/>
          <w:u w:val="single"/>
        </w:rPr>
        <w:t>Treasurer’s Report:</w:t>
      </w:r>
    </w:p>
    <w:p w:rsidR="00197007" w:rsidRPr="00A8627F" w:rsidRDefault="00197007" w:rsidP="00197007">
      <w:pPr>
        <w:ind w:left="90"/>
        <w:jc w:val="both"/>
        <w:rPr>
          <w:rFonts w:ascii="Century Gothic" w:hAnsi="Century Gothic" w:cs="Arial"/>
          <w:b/>
          <w:sz w:val="22"/>
          <w:szCs w:val="22"/>
        </w:rPr>
      </w:pPr>
    </w:p>
    <w:p w:rsidR="00197007" w:rsidRDefault="00197007" w:rsidP="00197007">
      <w:pPr>
        <w:jc w:val="both"/>
        <w:rPr>
          <w:rFonts w:ascii="Century Gothic" w:hAnsi="Century Gothic" w:cs="Arial"/>
          <w:sz w:val="22"/>
          <w:szCs w:val="22"/>
        </w:rPr>
      </w:pPr>
      <w:r w:rsidRPr="00A8627F">
        <w:rPr>
          <w:rFonts w:ascii="Century Gothic" w:hAnsi="Century Gothic" w:cs="Arial"/>
          <w:sz w:val="22"/>
          <w:szCs w:val="22"/>
        </w:rPr>
        <w:t xml:space="preserve">The Treasurer’s Report was presented by Mr. </w:t>
      </w:r>
      <w:r>
        <w:rPr>
          <w:rFonts w:ascii="Century Gothic" w:hAnsi="Century Gothic" w:cs="Arial"/>
          <w:sz w:val="22"/>
          <w:szCs w:val="22"/>
        </w:rPr>
        <w:t>Moore, as Finance Committee Chair</w:t>
      </w:r>
      <w:r w:rsidRPr="00A8627F">
        <w:rPr>
          <w:rFonts w:ascii="Century Gothic" w:hAnsi="Century Gothic" w:cs="Arial"/>
          <w:sz w:val="22"/>
          <w:szCs w:val="22"/>
        </w:rPr>
        <w:t xml:space="preserve">. </w:t>
      </w:r>
    </w:p>
    <w:p w:rsidR="00197007" w:rsidRDefault="00197007" w:rsidP="00197007">
      <w:pPr>
        <w:jc w:val="both"/>
        <w:rPr>
          <w:rFonts w:ascii="Century Gothic" w:hAnsi="Century Gothic" w:cs="Arial"/>
          <w:sz w:val="22"/>
          <w:szCs w:val="22"/>
        </w:rPr>
      </w:pPr>
    </w:p>
    <w:p w:rsidR="00197007" w:rsidRDefault="00197007" w:rsidP="00197007">
      <w:pPr>
        <w:jc w:val="both"/>
        <w:rPr>
          <w:rFonts w:ascii="Century Gothic" w:hAnsi="Century Gothic" w:cs="Arial"/>
          <w:sz w:val="22"/>
          <w:szCs w:val="22"/>
        </w:rPr>
      </w:pPr>
      <w:r>
        <w:rPr>
          <w:rFonts w:ascii="Century Gothic" w:hAnsi="Century Gothic" w:cs="Arial"/>
          <w:sz w:val="22"/>
          <w:szCs w:val="22"/>
        </w:rPr>
        <w:t>Through September</w:t>
      </w:r>
      <w:r w:rsidR="00A15F69">
        <w:rPr>
          <w:rFonts w:ascii="Century Gothic" w:hAnsi="Century Gothic" w:cs="Arial"/>
          <w:sz w:val="22"/>
          <w:szCs w:val="22"/>
        </w:rPr>
        <w:t>,</w:t>
      </w:r>
      <w:r>
        <w:rPr>
          <w:rFonts w:ascii="Century Gothic" w:hAnsi="Century Gothic" w:cs="Arial"/>
          <w:sz w:val="22"/>
          <w:szCs w:val="22"/>
        </w:rPr>
        <w:t xml:space="preserve"> revenue totaled approximately $160K, while expenses totaled $98K. </w:t>
      </w:r>
      <w:r w:rsidR="00344250">
        <w:rPr>
          <w:rFonts w:ascii="Century Gothic" w:hAnsi="Century Gothic" w:cs="Arial"/>
          <w:sz w:val="22"/>
          <w:szCs w:val="22"/>
        </w:rPr>
        <w:t>Contributions</w:t>
      </w:r>
      <w:r w:rsidR="00CB0852">
        <w:rPr>
          <w:rFonts w:ascii="Century Gothic" w:hAnsi="Century Gothic" w:cs="Arial"/>
          <w:sz w:val="22"/>
          <w:szCs w:val="22"/>
        </w:rPr>
        <w:t xml:space="preserve"> to the Reserve account were also discussed by Mr. Moore. </w:t>
      </w:r>
    </w:p>
    <w:p w:rsidR="00CB0852" w:rsidRPr="00A8627F" w:rsidRDefault="00CB0852" w:rsidP="00197007">
      <w:pPr>
        <w:jc w:val="both"/>
        <w:rPr>
          <w:rFonts w:ascii="Century Gothic" w:hAnsi="Century Gothic" w:cs="Arial"/>
          <w:sz w:val="22"/>
          <w:szCs w:val="22"/>
        </w:rPr>
      </w:pPr>
    </w:p>
    <w:p w:rsidR="00197007" w:rsidRDefault="00197007" w:rsidP="00197007">
      <w:pPr>
        <w:jc w:val="both"/>
        <w:rPr>
          <w:rFonts w:ascii="Century Gothic" w:hAnsi="Century Gothic" w:cs="Arial"/>
          <w:b/>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sidR="00CB0852">
        <w:rPr>
          <w:rFonts w:ascii="Century Gothic" w:hAnsi="Century Gothic" w:cs="Arial"/>
          <w:b/>
          <w:sz w:val="22"/>
          <w:szCs w:val="22"/>
        </w:rPr>
        <w:t>Broxmeier</w:t>
      </w:r>
      <w:r w:rsidRPr="00A8627F">
        <w:rPr>
          <w:rFonts w:ascii="Century Gothic" w:hAnsi="Century Gothic" w:cs="Arial"/>
          <w:b/>
          <w:sz w:val="22"/>
          <w:szCs w:val="22"/>
        </w:rPr>
        <w:t xml:space="preserve">, seconded by Ms. </w:t>
      </w:r>
      <w:r w:rsidR="00CB0852">
        <w:rPr>
          <w:rFonts w:ascii="Century Gothic" w:hAnsi="Century Gothic" w:cs="Arial"/>
          <w:b/>
          <w:sz w:val="22"/>
          <w:szCs w:val="22"/>
        </w:rPr>
        <w:t>Nenna</w:t>
      </w:r>
      <w:r w:rsidRPr="00A8627F">
        <w:rPr>
          <w:rFonts w:ascii="Century Gothic" w:hAnsi="Century Gothic" w:cs="Arial"/>
          <w:b/>
          <w:sz w:val="22"/>
          <w:szCs w:val="22"/>
        </w:rPr>
        <w:t xml:space="preserve">, to accept the Treasurer’s Report as presented.  All in favor. </w:t>
      </w:r>
      <w:r>
        <w:rPr>
          <w:rFonts w:ascii="Century Gothic" w:hAnsi="Century Gothic" w:cs="Arial"/>
          <w:b/>
          <w:sz w:val="22"/>
          <w:szCs w:val="22"/>
        </w:rPr>
        <w:t>Motion carried.</w:t>
      </w:r>
    </w:p>
    <w:p w:rsidR="00CB0852" w:rsidRDefault="00CB0852" w:rsidP="00197007">
      <w:pPr>
        <w:jc w:val="both"/>
        <w:rPr>
          <w:rFonts w:ascii="Century Gothic" w:hAnsi="Century Gothic" w:cs="Arial"/>
          <w:b/>
          <w:sz w:val="22"/>
          <w:szCs w:val="22"/>
        </w:rPr>
      </w:pPr>
    </w:p>
    <w:p w:rsidR="00CB0852" w:rsidRDefault="00CB0852" w:rsidP="00197007">
      <w:pPr>
        <w:jc w:val="both"/>
        <w:rPr>
          <w:rFonts w:ascii="Century Gothic" w:hAnsi="Century Gothic" w:cs="Arial"/>
          <w:b/>
          <w:sz w:val="22"/>
          <w:szCs w:val="22"/>
        </w:rPr>
      </w:pPr>
    </w:p>
    <w:p w:rsidR="00CB0852" w:rsidRDefault="00CB0852" w:rsidP="00CB0852">
      <w:pPr>
        <w:jc w:val="both"/>
        <w:rPr>
          <w:rFonts w:ascii="Century Gothic" w:hAnsi="Century Gothic" w:cs="Arial"/>
          <w:b/>
          <w:sz w:val="22"/>
          <w:szCs w:val="22"/>
        </w:rPr>
      </w:pPr>
    </w:p>
    <w:p w:rsidR="00CB0852" w:rsidRDefault="00CB0852" w:rsidP="00CB0852">
      <w:pPr>
        <w:jc w:val="both"/>
        <w:rPr>
          <w:rFonts w:ascii="Century Gothic" w:hAnsi="Century Gothic" w:cs="Arial"/>
          <w:b/>
          <w:sz w:val="22"/>
          <w:szCs w:val="22"/>
        </w:rPr>
      </w:pPr>
    </w:p>
    <w:p w:rsidR="00CB0852" w:rsidRPr="00193B21" w:rsidRDefault="00CB0852" w:rsidP="00CB0852">
      <w:pPr>
        <w:jc w:val="both"/>
        <w:rPr>
          <w:rFonts w:ascii="Century Gothic" w:hAnsi="Century Gothic" w:cs="Arial"/>
          <w:b/>
          <w:sz w:val="22"/>
          <w:szCs w:val="22"/>
          <w:u w:val="single"/>
        </w:rPr>
      </w:pPr>
      <w:r w:rsidRPr="00193B21">
        <w:rPr>
          <w:rFonts w:ascii="Century Gothic" w:hAnsi="Century Gothic" w:cs="Arial"/>
          <w:b/>
          <w:sz w:val="22"/>
          <w:szCs w:val="22"/>
          <w:u w:val="single"/>
        </w:rPr>
        <w:lastRenderedPageBreak/>
        <w:t>Proposed 2016 Budget:</w:t>
      </w:r>
    </w:p>
    <w:p w:rsidR="00CB0852" w:rsidRPr="00A8627F" w:rsidRDefault="00CB0852" w:rsidP="00CB0852">
      <w:pPr>
        <w:ind w:left="90"/>
        <w:jc w:val="both"/>
        <w:rPr>
          <w:rFonts w:ascii="Century Gothic" w:hAnsi="Century Gothic" w:cs="Arial"/>
          <w:b/>
          <w:sz w:val="22"/>
          <w:szCs w:val="22"/>
        </w:rPr>
      </w:pPr>
    </w:p>
    <w:p w:rsidR="00CB0852" w:rsidRDefault="00CB0852" w:rsidP="00CB0852">
      <w:pPr>
        <w:jc w:val="both"/>
        <w:rPr>
          <w:rFonts w:ascii="Century Gothic" w:hAnsi="Century Gothic" w:cs="Arial"/>
          <w:sz w:val="22"/>
          <w:szCs w:val="22"/>
        </w:rPr>
      </w:pPr>
      <w:r w:rsidRPr="00A8627F">
        <w:rPr>
          <w:rFonts w:ascii="Century Gothic" w:hAnsi="Century Gothic" w:cs="Arial"/>
          <w:sz w:val="22"/>
          <w:szCs w:val="22"/>
        </w:rPr>
        <w:t xml:space="preserve">The </w:t>
      </w:r>
      <w:r>
        <w:rPr>
          <w:rFonts w:ascii="Century Gothic" w:hAnsi="Century Gothic" w:cs="Arial"/>
          <w:sz w:val="22"/>
          <w:szCs w:val="22"/>
        </w:rPr>
        <w:t xml:space="preserve">Proposed 2016 Budget was </w:t>
      </w:r>
      <w:r w:rsidRPr="00A8627F">
        <w:rPr>
          <w:rFonts w:ascii="Century Gothic" w:hAnsi="Century Gothic" w:cs="Arial"/>
          <w:sz w:val="22"/>
          <w:szCs w:val="22"/>
        </w:rPr>
        <w:t xml:space="preserve">presented by Mr. </w:t>
      </w:r>
      <w:r>
        <w:rPr>
          <w:rFonts w:ascii="Century Gothic" w:hAnsi="Century Gothic" w:cs="Arial"/>
          <w:sz w:val="22"/>
          <w:szCs w:val="22"/>
        </w:rPr>
        <w:t>Moore, as Finance Committee Chair</w:t>
      </w:r>
      <w:r w:rsidRPr="00A8627F">
        <w:rPr>
          <w:rFonts w:ascii="Century Gothic" w:hAnsi="Century Gothic" w:cs="Arial"/>
          <w:sz w:val="22"/>
          <w:szCs w:val="22"/>
        </w:rPr>
        <w:t xml:space="preserve">. </w:t>
      </w:r>
      <w:r w:rsidR="00A15F69">
        <w:rPr>
          <w:rFonts w:ascii="Century Gothic" w:hAnsi="Century Gothic" w:cs="Arial"/>
          <w:sz w:val="22"/>
          <w:szCs w:val="22"/>
        </w:rPr>
        <w:t>Both e</w:t>
      </w:r>
      <w:r>
        <w:rPr>
          <w:rFonts w:ascii="Century Gothic" w:hAnsi="Century Gothic" w:cs="Arial"/>
          <w:sz w:val="22"/>
          <w:szCs w:val="22"/>
        </w:rPr>
        <w:t xml:space="preserve">xpenses and revenue on the proposed budget totaled $165,720. </w:t>
      </w:r>
    </w:p>
    <w:p w:rsidR="00CB0852" w:rsidRDefault="00CB0852" w:rsidP="00CB0852">
      <w:pPr>
        <w:jc w:val="both"/>
        <w:rPr>
          <w:rFonts w:ascii="Century Gothic" w:hAnsi="Century Gothic" w:cs="Arial"/>
          <w:sz w:val="22"/>
          <w:szCs w:val="22"/>
        </w:rPr>
      </w:pPr>
    </w:p>
    <w:p w:rsidR="00CB0852" w:rsidRDefault="00CB0852" w:rsidP="00CB0852">
      <w:pPr>
        <w:jc w:val="both"/>
        <w:rPr>
          <w:rFonts w:ascii="Century Gothic" w:hAnsi="Century Gothic" w:cs="Arial"/>
          <w:sz w:val="22"/>
          <w:szCs w:val="22"/>
        </w:rPr>
      </w:pPr>
      <w:r>
        <w:rPr>
          <w:rFonts w:ascii="Century Gothic" w:hAnsi="Century Gothic" w:cs="Arial"/>
          <w:sz w:val="22"/>
          <w:szCs w:val="22"/>
        </w:rPr>
        <w:t>There was a short break taken at this time.</w:t>
      </w:r>
    </w:p>
    <w:p w:rsidR="00CB0852" w:rsidRDefault="00CB0852" w:rsidP="00CB0852">
      <w:pPr>
        <w:jc w:val="both"/>
        <w:rPr>
          <w:rFonts w:ascii="Century Gothic" w:hAnsi="Century Gothic" w:cs="Arial"/>
          <w:sz w:val="22"/>
          <w:szCs w:val="22"/>
        </w:rPr>
      </w:pPr>
    </w:p>
    <w:p w:rsidR="00CB0852" w:rsidRDefault="00CB0852" w:rsidP="009144B8">
      <w:pPr>
        <w:jc w:val="both"/>
        <w:rPr>
          <w:rFonts w:ascii="Century Gothic" w:hAnsi="Century Gothic" w:cs="Arial"/>
          <w:sz w:val="22"/>
          <w:szCs w:val="22"/>
        </w:rPr>
      </w:pPr>
      <w:r>
        <w:rPr>
          <w:rFonts w:ascii="Century Gothic" w:hAnsi="Century Gothic" w:cs="Arial"/>
          <w:sz w:val="22"/>
          <w:szCs w:val="22"/>
        </w:rPr>
        <w:t>Once the meeting reconvened, Mr. Moore asked for specific questions on the proposed 2016 Budget.</w:t>
      </w:r>
      <w:r w:rsidR="009144B8">
        <w:rPr>
          <w:rFonts w:ascii="Century Gothic" w:hAnsi="Century Gothic" w:cs="Arial"/>
          <w:sz w:val="22"/>
          <w:szCs w:val="22"/>
        </w:rPr>
        <w:t xml:space="preserve"> Ms. Nenna asked a question on the “Area Maintenance” line item. Mr. Moore </w:t>
      </w:r>
      <w:r w:rsidR="00344250">
        <w:rPr>
          <w:rFonts w:ascii="Century Gothic" w:hAnsi="Century Gothic" w:cs="Arial"/>
          <w:sz w:val="22"/>
          <w:szCs w:val="22"/>
        </w:rPr>
        <w:t>answered</w:t>
      </w:r>
      <w:r w:rsidR="009144B8">
        <w:rPr>
          <w:rFonts w:ascii="Century Gothic" w:hAnsi="Century Gothic" w:cs="Arial"/>
          <w:sz w:val="22"/>
          <w:szCs w:val="22"/>
        </w:rPr>
        <w:t xml:space="preserve"> the question and also explained to those present the timeline for changes and final acceptance of the budget. </w:t>
      </w:r>
    </w:p>
    <w:p w:rsidR="009144B8" w:rsidRDefault="009144B8" w:rsidP="009144B8">
      <w:pPr>
        <w:jc w:val="both"/>
        <w:rPr>
          <w:rFonts w:ascii="Century Gothic" w:hAnsi="Century Gothic" w:cs="Arial"/>
          <w:sz w:val="22"/>
          <w:szCs w:val="22"/>
        </w:rPr>
      </w:pPr>
    </w:p>
    <w:p w:rsidR="009144B8" w:rsidRDefault="009144B8" w:rsidP="009144B8">
      <w:pPr>
        <w:jc w:val="both"/>
        <w:rPr>
          <w:rFonts w:ascii="Century Gothic" w:hAnsi="Century Gothic" w:cs="Arial"/>
          <w:sz w:val="22"/>
          <w:szCs w:val="22"/>
        </w:rPr>
      </w:pPr>
    </w:p>
    <w:p w:rsidR="009144B8" w:rsidRPr="00193B21" w:rsidRDefault="009144B8" w:rsidP="009144B8">
      <w:pPr>
        <w:jc w:val="both"/>
        <w:rPr>
          <w:rFonts w:ascii="Century Gothic" w:hAnsi="Century Gothic" w:cs="Arial"/>
          <w:b/>
          <w:sz w:val="22"/>
          <w:szCs w:val="22"/>
          <w:u w:val="single"/>
        </w:rPr>
      </w:pPr>
      <w:r w:rsidRPr="00193B21">
        <w:rPr>
          <w:rFonts w:ascii="Century Gothic" w:hAnsi="Century Gothic" w:cs="Arial"/>
          <w:b/>
          <w:sz w:val="22"/>
          <w:szCs w:val="22"/>
          <w:u w:val="single"/>
        </w:rPr>
        <w:t>Question Presented to Attorney Malaska:</w:t>
      </w:r>
    </w:p>
    <w:p w:rsidR="009144B8" w:rsidRPr="00A8627F" w:rsidRDefault="009144B8" w:rsidP="009144B8">
      <w:pPr>
        <w:ind w:left="90"/>
        <w:jc w:val="both"/>
        <w:rPr>
          <w:rFonts w:ascii="Century Gothic" w:hAnsi="Century Gothic" w:cs="Arial"/>
          <w:b/>
          <w:sz w:val="22"/>
          <w:szCs w:val="22"/>
        </w:rPr>
      </w:pPr>
    </w:p>
    <w:p w:rsidR="00B6426E" w:rsidRDefault="009144B8" w:rsidP="009144B8">
      <w:pPr>
        <w:jc w:val="both"/>
        <w:rPr>
          <w:rFonts w:ascii="Century Gothic" w:hAnsi="Century Gothic" w:cs="Arial"/>
          <w:sz w:val="22"/>
          <w:szCs w:val="22"/>
        </w:rPr>
      </w:pPr>
      <w:r>
        <w:rPr>
          <w:rFonts w:ascii="Century Gothic" w:hAnsi="Century Gothic" w:cs="Arial"/>
          <w:sz w:val="22"/>
          <w:szCs w:val="22"/>
        </w:rPr>
        <w:t>Mr. Malaska stated that during the break he was asked if nominations for Director and Alternate could be re-opened. He asked if there was anyone who wanted to make a motion to that effect at this time.</w:t>
      </w:r>
    </w:p>
    <w:p w:rsidR="00B6426E" w:rsidRDefault="00B6426E" w:rsidP="009144B8">
      <w:pPr>
        <w:jc w:val="both"/>
        <w:rPr>
          <w:rFonts w:ascii="Century Gothic" w:hAnsi="Century Gothic" w:cs="Arial"/>
          <w:sz w:val="22"/>
          <w:szCs w:val="22"/>
        </w:rPr>
      </w:pPr>
    </w:p>
    <w:p w:rsidR="009144B8" w:rsidRPr="00193B21" w:rsidRDefault="00B6426E" w:rsidP="009144B8">
      <w:pPr>
        <w:jc w:val="both"/>
        <w:rPr>
          <w:rFonts w:ascii="Century Gothic" w:hAnsi="Century Gothic" w:cs="Arial"/>
          <w:b/>
          <w:sz w:val="22"/>
          <w:szCs w:val="22"/>
          <w:u w:val="single"/>
        </w:rPr>
      </w:pPr>
      <w:r w:rsidRPr="00193B21">
        <w:rPr>
          <w:rFonts w:ascii="Century Gothic" w:hAnsi="Century Gothic" w:cs="Arial"/>
          <w:b/>
          <w:sz w:val="22"/>
          <w:szCs w:val="22"/>
          <w:u w:val="single"/>
        </w:rPr>
        <w:t>Re-opening of Nominations:</w:t>
      </w:r>
      <w:r w:rsidR="009144B8" w:rsidRPr="00193B21">
        <w:rPr>
          <w:rFonts w:ascii="Century Gothic" w:hAnsi="Century Gothic" w:cs="Arial"/>
          <w:b/>
          <w:sz w:val="22"/>
          <w:szCs w:val="22"/>
          <w:u w:val="single"/>
        </w:rPr>
        <w:t xml:space="preserve"> </w:t>
      </w:r>
    </w:p>
    <w:p w:rsidR="009144B8" w:rsidRDefault="009144B8" w:rsidP="009144B8">
      <w:pPr>
        <w:jc w:val="both"/>
        <w:rPr>
          <w:rFonts w:ascii="Century Gothic" w:hAnsi="Century Gothic" w:cs="Arial"/>
          <w:sz w:val="22"/>
          <w:szCs w:val="22"/>
        </w:rPr>
      </w:pPr>
    </w:p>
    <w:p w:rsidR="009144B8" w:rsidRDefault="009144B8" w:rsidP="009144B8">
      <w:pPr>
        <w:jc w:val="both"/>
        <w:rPr>
          <w:rFonts w:ascii="Century Gothic" w:hAnsi="Century Gothic" w:cs="Arial"/>
          <w:b/>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Kelly</w:t>
      </w:r>
      <w:r w:rsidRPr="00A8627F">
        <w:rPr>
          <w:rFonts w:ascii="Century Gothic" w:hAnsi="Century Gothic" w:cs="Arial"/>
          <w:b/>
          <w:sz w:val="22"/>
          <w:szCs w:val="22"/>
        </w:rPr>
        <w:t xml:space="preserve">, seconded by Ms. </w:t>
      </w:r>
      <w:r>
        <w:rPr>
          <w:rFonts w:ascii="Century Gothic" w:hAnsi="Century Gothic" w:cs="Arial"/>
          <w:b/>
          <w:sz w:val="22"/>
          <w:szCs w:val="22"/>
        </w:rPr>
        <w:t>Moore</w:t>
      </w:r>
      <w:r w:rsidRPr="00A8627F">
        <w:rPr>
          <w:rFonts w:ascii="Century Gothic" w:hAnsi="Century Gothic" w:cs="Arial"/>
          <w:b/>
          <w:sz w:val="22"/>
          <w:szCs w:val="22"/>
        </w:rPr>
        <w:t xml:space="preserve">, to </w:t>
      </w:r>
      <w:r>
        <w:rPr>
          <w:rFonts w:ascii="Century Gothic" w:hAnsi="Century Gothic" w:cs="Arial"/>
          <w:b/>
          <w:sz w:val="22"/>
          <w:szCs w:val="22"/>
        </w:rPr>
        <w:t xml:space="preserve">re-open nominations for Director and Alternate. By a show of hands, Mr. Malaska deemed that the motion was passed. </w:t>
      </w:r>
    </w:p>
    <w:p w:rsidR="009144B8" w:rsidRDefault="009144B8" w:rsidP="009144B8">
      <w:pPr>
        <w:jc w:val="both"/>
        <w:rPr>
          <w:rFonts w:ascii="Century Gothic" w:hAnsi="Century Gothic" w:cs="Arial"/>
          <w:b/>
          <w:sz w:val="22"/>
          <w:szCs w:val="22"/>
        </w:rPr>
      </w:pPr>
    </w:p>
    <w:p w:rsidR="00B6426E" w:rsidRPr="00B6426E" w:rsidRDefault="00B6426E" w:rsidP="009144B8">
      <w:pPr>
        <w:jc w:val="both"/>
        <w:rPr>
          <w:rFonts w:ascii="Century Gothic" w:hAnsi="Century Gothic" w:cs="Arial"/>
          <w:sz w:val="22"/>
          <w:szCs w:val="22"/>
        </w:rPr>
      </w:pPr>
      <w:r w:rsidRPr="00B6426E">
        <w:rPr>
          <w:rFonts w:ascii="Century Gothic" w:hAnsi="Century Gothic" w:cs="Arial"/>
          <w:sz w:val="22"/>
          <w:szCs w:val="22"/>
        </w:rPr>
        <w:t xml:space="preserve">Mr. Malaska called for nominations for Director. None were heard. </w:t>
      </w:r>
    </w:p>
    <w:p w:rsidR="00B6426E" w:rsidRDefault="00B6426E" w:rsidP="009144B8">
      <w:pPr>
        <w:jc w:val="both"/>
        <w:rPr>
          <w:rFonts w:ascii="Century Gothic" w:hAnsi="Century Gothic" w:cs="Arial"/>
          <w:b/>
          <w:sz w:val="22"/>
          <w:szCs w:val="22"/>
        </w:rPr>
      </w:pPr>
    </w:p>
    <w:p w:rsidR="00B6426E" w:rsidRPr="00A8627F" w:rsidRDefault="00B6426E" w:rsidP="00B6426E">
      <w:pPr>
        <w:jc w:val="both"/>
        <w:rPr>
          <w:rFonts w:ascii="Century Gothic" w:hAnsi="Century Gothic" w:cs="Arial"/>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Broxmeier</w:t>
      </w:r>
      <w:r w:rsidRPr="00A8627F">
        <w:rPr>
          <w:rFonts w:ascii="Century Gothic" w:hAnsi="Century Gothic" w:cs="Arial"/>
          <w:b/>
          <w:sz w:val="22"/>
          <w:szCs w:val="22"/>
        </w:rPr>
        <w:t>, seconded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Moore</w:t>
      </w:r>
      <w:r w:rsidRPr="00A8627F">
        <w:rPr>
          <w:rFonts w:ascii="Century Gothic" w:hAnsi="Century Gothic" w:cs="Arial"/>
          <w:b/>
          <w:sz w:val="22"/>
          <w:szCs w:val="22"/>
        </w:rPr>
        <w:t>, to close nominations for Director.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B6426E" w:rsidRDefault="00B6426E" w:rsidP="009144B8">
      <w:pPr>
        <w:jc w:val="both"/>
        <w:rPr>
          <w:rFonts w:ascii="Century Gothic" w:hAnsi="Century Gothic" w:cs="Arial"/>
          <w:b/>
          <w:sz w:val="22"/>
          <w:szCs w:val="22"/>
        </w:rPr>
      </w:pPr>
    </w:p>
    <w:p w:rsidR="00B6426E" w:rsidRPr="00B6426E" w:rsidRDefault="00B6426E" w:rsidP="00B6426E">
      <w:pPr>
        <w:jc w:val="both"/>
        <w:rPr>
          <w:rFonts w:ascii="Century Gothic" w:hAnsi="Century Gothic" w:cs="Arial"/>
          <w:sz w:val="22"/>
          <w:szCs w:val="22"/>
        </w:rPr>
      </w:pPr>
      <w:r w:rsidRPr="00B6426E">
        <w:rPr>
          <w:rFonts w:ascii="Century Gothic" w:hAnsi="Century Gothic" w:cs="Arial"/>
          <w:sz w:val="22"/>
          <w:szCs w:val="22"/>
        </w:rPr>
        <w:t xml:space="preserve">Mr. Malaska called for nominations for </w:t>
      </w:r>
      <w:r>
        <w:rPr>
          <w:rFonts w:ascii="Century Gothic" w:hAnsi="Century Gothic" w:cs="Arial"/>
          <w:sz w:val="22"/>
          <w:szCs w:val="22"/>
        </w:rPr>
        <w:t>Alternate</w:t>
      </w:r>
      <w:r w:rsidRPr="00B6426E">
        <w:rPr>
          <w:rFonts w:ascii="Century Gothic" w:hAnsi="Century Gothic" w:cs="Arial"/>
          <w:sz w:val="22"/>
          <w:szCs w:val="22"/>
        </w:rPr>
        <w:t xml:space="preserve">.  </w:t>
      </w:r>
    </w:p>
    <w:p w:rsidR="009144B8" w:rsidRDefault="009144B8" w:rsidP="009144B8">
      <w:pPr>
        <w:jc w:val="both"/>
        <w:rPr>
          <w:rFonts w:ascii="Century Gothic" w:hAnsi="Century Gothic" w:cs="Arial"/>
          <w:sz w:val="22"/>
          <w:szCs w:val="22"/>
        </w:rPr>
      </w:pPr>
    </w:p>
    <w:p w:rsidR="00B6426E" w:rsidRPr="00040246" w:rsidRDefault="00B6426E" w:rsidP="00B6426E">
      <w:pPr>
        <w:jc w:val="both"/>
        <w:rPr>
          <w:rFonts w:ascii="Century Gothic" w:hAnsi="Century Gothic" w:cs="Arial"/>
          <w:b/>
          <w:sz w:val="22"/>
          <w:szCs w:val="22"/>
        </w:rPr>
      </w:pPr>
      <w:r w:rsidRPr="00040246">
        <w:rPr>
          <w:rFonts w:ascii="Century Gothic" w:hAnsi="Century Gothic" w:cs="Arial"/>
          <w:b/>
          <w:sz w:val="22"/>
          <w:szCs w:val="22"/>
        </w:rPr>
        <w:t>Mr. Ramos nominated M</w:t>
      </w:r>
      <w:r>
        <w:rPr>
          <w:rFonts w:ascii="Century Gothic" w:hAnsi="Century Gothic" w:cs="Arial"/>
          <w:b/>
          <w:sz w:val="22"/>
          <w:szCs w:val="22"/>
        </w:rPr>
        <w:t>s</w:t>
      </w:r>
      <w:r w:rsidRPr="00040246">
        <w:rPr>
          <w:rFonts w:ascii="Century Gothic" w:hAnsi="Century Gothic" w:cs="Arial"/>
          <w:b/>
          <w:sz w:val="22"/>
          <w:szCs w:val="22"/>
        </w:rPr>
        <w:t xml:space="preserve">. </w:t>
      </w:r>
      <w:r>
        <w:rPr>
          <w:rFonts w:ascii="Century Gothic" w:hAnsi="Century Gothic" w:cs="Arial"/>
          <w:b/>
          <w:sz w:val="22"/>
          <w:szCs w:val="22"/>
        </w:rPr>
        <w:t xml:space="preserve">Clara Rivera (Singleton) </w:t>
      </w:r>
      <w:r w:rsidRPr="00040246">
        <w:rPr>
          <w:rFonts w:ascii="Century Gothic" w:hAnsi="Century Gothic" w:cs="Arial"/>
          <w:b/>
          <w:sz w:val="22"/>
          <w:szCs w:val="22"/>
        </w:rPr>
        <w:t xml:space="preserve">for </w:t>
      </w:r>
      <w:r>
        <w:rPr>
          <w:rFonts w:ascii="Century Gothic" w:hAnsi="Century Gothic" w:cs="Arial"/>
          <w:b/>
          <w:sz w:val="22"/>
          <w:szCs w:val="22"/>
        </w:rPr>
        <w:t>Alternate</w:t>
      </w:r>
      <w:r w:rsidRPr="00040246">
        <w:rPr>
          <w:rFonts w:ascii="Century Gothic" w:hAnsi="Century Gothic" w:cs="Arial"/>
          <w:b/>
          <w:sz w:val="22"/>
          <w:szCs w:val="22"/>
        </w:rPr>
        <w:t>. M</w:t>
      </w:r>
      <w:r>
        <w:rPr>
          <w:rFonts w:ascii="Century Gothic" w:hAnsi="Century Gothic" w:cs="Arial"/>
          <w:b/>
          <w:sz w:val="22"/>
          <w:szCs w:val="22"/>
        </w:rPr>
        <w:t>s</w:t>
      </w:r>
      <w:r w:rsidRPr="00040246">
        <w:rPr>
          <w:rFonts w:ascii="Century Gothic" w:hAnsi="Century Gothic" w:cs="Arial"/>
          <w:b/>
          <w:sz w:val="22"/>
          <w:szCs w:val="22"/>
        </w:rPr>
        <w:t xml:space="preserve">. </w:t>
      </w:r>
      <w:r>
        <w:rPr>
          <w:rFonts w:ascii="Century Gothic" w:hAnsi="Century Gothic" w:cs="Arial"/>
          <w:b/>
          <w:sz w:val="22"/>
          <w:szCs w:val="22"/>
        </w:rPr>
        <w:t xml:space="preserve">Rivera </w:t>
      </w:r>
      <w:r w:rsidRPr="00040246">
        <w:rPr>
          <w:rFonts w:ascii="Century Gothic" w:hAnsi="Century Gothic" w:cs="Arial"/>
          <w:b/>
          <w:sz w:val="22"/>
          <w:szCs w:val="22"/>
        </w:rPr>
        <w:t>accepted the nomination.</w:t>
      </w:r>
      <w:r>
        <w:rPr>
          <w:rFonts w:ascii="Century Gothic" w:hAnsi="Century Gothic" w:cs="Arial"/>
          <w:b/>
          <w:sz w:val="22"/>
          <w:szCs w:val="22"/>
        </w:rPr>
        <w:t xml:space="preserve"> No other nominations were forthcoming.</w:t>
      </w:r>
      <w:r w:rsidRPr="00040246">
        <w:rPr>
          <w:rFonts w:ascii="Century Gothic" w:hAnsi="Century Gothic" w:cs="Arial"/>
          <w:b/>
          <w:sz w:val="22"/>
          <w:szCs w:val="22"/>
        </w:rPr>
        <w:t xml:space="preserve"> </w:t>
      </w:r>
    </w:p>
    <w:p w:rsidR="00B6426E" w:rsidRDefault="00B6426E" w:rsidP="009144B8">
      <w:pPr>
        <w:jc w:val="both"/>
        <w:rPr>
          <w:rFonts w:ascii="Century Gothic" w:hAnsi="Century Gothic" w:cs="Arial"/>
          <w:sz w:val="22"/>
          <w:szCs w:val="22"/>
        </w:rPr>
      </w:pPr>
    </w:p>
    <w:p w:rsidR="00B6426E" w:rsidRDefault="00B6426E" w:rsidP="00B6426E">
      <w:pPr>
        <w:jc w:val="both"/>
        <w:rPr>
          <w:rFonts w:ascii="Century Gothic" w:hAnsi="Century Gothic" w:cs="Arial"/>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Broxmeier</w:t>
      </w:r>
      <w:r w:rsidRPr="00A8627F">
        <w:rPr>
          <w:rFonts w:ascii="Century Gothic" w:hAnsi="Century Gothic" w:cs="Arial"/>
          <w:b/>
          <w:sz w:val="22"/>
          <w:szCs w:val="22"/>
        </w:rPr>
        <w:t>, seconded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Kelly</w:t>
      </w:r>
      <w:r w:rsidRPr="00A8627F">
        <w:rPr>
          <w:rFonts w:ascii="Century Gothic" w:hAnsi="Century Gothic" w:cs="Arial"/>
          <w:b/>
          <w:sz w:val="22"/>
          <w:szCs w:val="22"/>
        </w:rPr>
        <w:t xml:space="preserve">, to close nominations for </w:t>
      </w:r>
      <w:r>
        <w:rPr>
          <w:rFonts w:ascii="Century Gothic" w:hAnsi="Century Gothic" w:cs="Arial"/>
          <w:b/>
          <w:sz w:val="22"/>
          <w:szCs w:val="22"/>
        </w:rPr>
        <w:t>Alternate</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193B21" w:rsidRDefault="00193B21" w:rsidP="00B6426E">
      <w:pPr>
        <w:jc w:val="both"/>
        <w:rPr>
          <w:rFonts w:ascii="Century Gothic" w:hAnsi="Century Gothic" w:cs="Arial"/>
          <w:sz w:val="22"/>
          <w:szCs w:val="22"/>
        </w:rPr>
      </w:pPr>
    </w:p>
    <w:p w:rsidR="00193B21" w:rsidRDefault="00193B21" w:rsidP="00B6426E">
      <w:pPr>
        <w:jc w:val="both"/>
        <w:rPr>
          <w:rFonts w:ascii="Century Gothic" w:hAnsi="Century Gothic" w:cs="Arial"/>
          <w:sz w:val="22"/>
          <w:szCs w:val="22"/>
        </w:rPr>
      </w:pPr>
    </w:p>
    <w:p w:rsidR="00193B21" w:rsidRPr="00193B21" w:rsidRDefault="00193B21" w:rsidP="00193B21">
      <w:pPr>
        <w:jc w:val="both"/>
        <w:rPr>
          <w:rFonts w:ascii="Century Gothic" w:hAnsi="Century Gothic" w:cs="Arial"/>
          <w:sz w:val="22"/>
          <w:szCs w:val="22"/>
          <w:u w:val="single"/>
        </w:rPr>
      </w:pPr>
      <w:r w:rsidRPr="00193B21">
        <w:rPr>
          <w:rFonts w:ascii="Century Gothic" w:hAnsi="Century Gothic" w:cs="Arial"/>
          <w:b/>
          <w:sz w:val="22"/>
          <w:szCs w:val="22"/>
          <w:u w:val="single"/>
        </w:rPr>
        <w:t xml:space="preserve">Call for </w:t>
      </w:r>
      <w:r>
        <w:rPr>
          <w:rFonts w:ascii="Century Gothic" w:hAnsi="Century Gothic" w:cs="Arial"/>
          <w:b/>
          <w:sz w:val="22"/>
          <w:szCs w:val="22"/>
          <w:u w:val="single"/>
        </w:rPr>
        <w:t>Voting</w:t>
      </w:r>
      <w:r w:rsidR="000061E3">
        <w:rPr>
          <w:rFonts w:ascii="Century Gothic" w:hAnsi="Century Gothic" w:cs="Arial"/>
          <w:b/>
          <w:sz w:val="22"/>
          <w:szCs w:val="22"/>
          <w:u w:val="single"/>
        </w:rPr>
        <w:t xml:space="preserve"> – Directors and Alternates</w:t>
      </w:r>
      <w:r w:rsidRPr="00193B21">
        <w:rPr>
          <w:rFonts w:ascii="Century Gothic" w:hAnsi="Century Gothic" w:cs="Arial"/>
          <w:b/>
          <w:sz w:val="22"/>
          <w:szCs w:val="22"/>
          <w:u w:val="single"/>
        </w:rPr>
        <w:t>:</w:t>
      </w:r>
    </w:p>
    <w:p w:rsidR="00193B21" w:rsidRDefault="00193B21" w:rsidP="00B6426E">
      <w:pPr>
        <w:jc w:val="both"/>
        <w:rPr>
          <w:rFonts w:ascii="Century Gothic" w:hAnsi="Century Gothic" w:cs="Arial"/>
          <w:sz w:val="22"/>
          <w:szCs w:val="22"/>
        </w:rPr>
      </w:pPr>
    </w:p>
    <w:p w:rsidR="00193B21" w:rsidRDefault="00193B21" w:rsidP="009144B8">
      <w:pPr>
        <w:jc w:val="both"/>
        <w:rPr>
          <w:rFonts w:ascii="Century Gothic" w:hAnsi="Century Gothic" w:cs="Arial"/>
          <w:sz w:val="22"/>
          <w:szCs w:val="22"/>
        </w:rPr>
      </w:pPr>
      <w:r>
        <w:rPr>
          <w:rFonts w:ascii="Century Gothic" w:hAnsi="Century Gothic" w:cs="Arial"/>
          <w:sz w:val="22"/>
          <w:szCs w:val="22"/>
        </w:rPr>
        <w:t>Mr. Malaska confirmed that all present had either voted earlier by proxy or had</w:t>
      </w:r>
      <w:r w:rsidR="00A15F69">
        <w:rPr>
          <w:rFonts w:ascii="Century Gothic" w:hAnsi="Century Gothic" w:cs="Arial"/>
          <w:sz w:val="22"/>
          <w:szCs w:val="22"/>
        </w:rPr>
        <w:t xml:space="preserve"> been given</w:t>
      </w:r>
      <w:r>
        <w:rPr>
          <w:rFonts w:ascii="Century Gothic" w:hAnsi="Century Gothic" w:cs="Arial"/>
          <w:sz w:val="22"/>
          <w:szCs w:val="22"/>
        </w:rPr>
        <w:t xml:space="preserve"> a ballot to vote at this time. </w:t>
      </w:r>
    </w:p>
    <w:p w:rsidR="00193B21" w:rsidRDefault="00193B21" w:rsidP="009144B8">
      <w:pPr>
        <w:jc w:val="both"/>
        <w:rPr>
          <w:rFonts w:ascii="Century Gothic" w:hAnsi="Century Gothic" w:cs="Arial"/>
          <w:sz w:val="22"/>
          <w:szCs w:val="22"/>
        </w:rPr>
      </w:pPr>
    </w:p>
    <w:p w:rsidR="009144B8" w:rsidRDefault="00193B21" w:rsidP="009144B8">
      <w:pPr>
        <w:jc w:val="both"/>
        <w:rPr>
          <w:rFonts w:ascii="Century Gothic" w:hAnsi="Century Gothic" w:cs="Arial"/>
          <w:sz w:val="22"/>
          <w:szCs w:val="22"/>
        </w:rPr>
      </w:pPr>
      <w:r>
        <w:rPr>
          <w:rFonts w:ascii="Century Gothic" w:hAnsi="Century Gothic" w:cs="Arial"/>
          <w:sz w:val="22"/>
          <w:szCs w:val="22"/>
        </w:rPr>
        <w:t xml:space="preserve">Prior to voting, Ms. Moore said that she saw a typographical error in </w:t>
      </w:r>
      <w:r w:rsidR="00B823E3">
        <w:rPr>
          <w:rFonts w:ascii="Century Gothic" w:hAnsi="Century Gothic" w:cs="Arial"/>
          <w:sz w:val="22"/>
          <w:szCs w:val="22"/>
        </w:rPr>
        <w:t xml:space="preserve">the proposed By-Law change.  </w:t>
      </w:r>
    </w:p>
    <w:p w:rsidR="00B823E3" w:rsidRDefault="00B823E3" w:rsidP="009144B8">
      <w:pPr>
        <w:jc w:val="both"/>
        <w:rPr>
          <w:rFonts w:ascii="Century Gothic" w:hAnsi="Century Gothic" w:cs="Arial"/>
          <w:sz w:val="22"/>
          <w:szCs w:val="22"/>
        </w:rPr>
      </w:pPr>
    </w:p>
    <w:p w:rsidR="00B823E3" w:rsidRDefault="00B823E3" w:rsidP="009144B8">
      <w:pPr>
        <w:jc w:val="both"/>
        <w:rPr>
          <w:rFonts w:ascii="Century Gothic" w:hAnsi="Century Gothic" w:cs="Arial"/>
          <w:sz w:val="22"/>
          <w:szCs w:val="22"/>
        </w:rPr>
      </w:pPr>
    </w:p>
    <w:p w:rsidR="00B823E3" w:rsidRDefault="00B823E3" w:rsidP="009144B8">
      <w:pPr>
        <w:jc w:val="both"/>
        <w:rPr>
          <w:rFonts w:ascii="Century Gothic" w:hAnsi="Century Gothic" w:cs="Arial"/>
          <w:sz w:val="22"/>
          <w:szCs w:val="22"/>
        </w:rPr>
      </w:pPr>
      <w:r>
        <w:rPr>
          <w:rFonts w:ascii="Century Gothic" w:hAnsi="Century Gothic" w:cs="Arial"/>
          <w:sz w:val="22"/>
          <w:szCs w:val="22"/>
        </w:rPr>
        <w:lastRenderedPageBreak/>
        <w:t xml:space="preserve">Mr. Sandford called for the ballots for the election of Directors and Alternates to be collected at this time. </w:t>
      </w:r>
    </w:p>
    <w:p w:rsidR="00B823E3" w:rsidRDefault="00B823E3" w:rsidP="009144B8">
      <w:pPr>
        <w:jc w:val="both"/>
        <w:rPr>
          <w:rFonts w:ascii="Century Gothic" w:hAnsi="Century Gothic" w:cs="Arial"/>
          <w:sz w:val="22"/>
          <w:szCs w:val="22"/>
        </w:rPr>
      </w:pPr>
    </w:p>
    <w:p w:rsidR="00B823E3" w:rsidRDefault="00B823E3" w:rsidP="009144B8">
      <w:pPr>
        <w:jc w:val="both"/>
        <w:rPr>
          <w:rFonts w:ascii="Century Gothic" w:hAnsi="Century Gothic" w:cs="Arial"/>
          <w:sz w:val="22"/>
          <w:szCs w:val="22"/>
        </w:rPr>
      </w:pPr>
    </w:p>
    <w:p w:rsidR="00B823E3" w:rsidRDefault="00B823E3" w:rsidP="00B823E3">
      <w:pPr>
        <w:jc w:val="both"/>
        <w:rPr>
          <w:rFonts w:ascii="Century Gothic" w:hAnsi="Century Gothic" w:cs="Arial"/>
          <w:b/>
          <w:sz w:val="22"/>
          <w:szCs w:val="22"/>
          <w:u w:val="single"/>
        </w:rPr>
      </w:pPr>
      <w:r>
        <w:rPr>
          <w:rFonts w:ascii="Century Gothic" w:hAnsi="Century Gothic" w:cs="Arial"/>
          <w:b/>
          <w:sz w:val="22"/>
          <w:szCs w:val="22"/>
          <w:u w:val="single"/>
        </w:rPr>
        <w:t>Old Business</w:t>
      </w:r>
      <w:r w:rsidRPr="00193B21">
        <w:rPr>
          <w:rFonts w:ascii="Century Gothic" w:hAnsi="Century Gothic" w:cs="Arial"/>
          <w:b/>
          <w:sz w:val="22"/>
          <w:szCs w:val="22"/>
          <w:u w:val="single"/>
        </w:rPr>
        <w:t>:</w:t>
      </w:r>
    </w:p>
    <w:p w:rsidR="00B823E3" w:rsidRDefault="00B823E3" w:rsidP="00B823E3">
      <w:pPr>
        <w:jc w:val="both"/>
        <w:rPr>
          <w:rFonts w:ascii="Century Gothic" w:hAnsi="Century Gothic" w:cs="Arial"/>
          <w:b/>
          <w:sz w:val="22"/>
          <w:szCs w:val="22"/>
          <w:u w:val="single"/>
        </w:rPr>
      </w:pPr>
    </w:p>
    <w:p w:rsidR="009144B8" w:rsidRDefault="00B823E3" w:rsidP="009144B8">
      <w:pPr>
        <w:jc w:val="both"/>
        <w:rPr>
          <w:rFonts w:ascii="Century Gothic" w:hAnsi="Century Gothic" w:cs="Arial"/>
          <w:sz w:val="22"/>
          <w:szCs w:val="22"/>
        </w:rPr>
      </w:pPr>
      <w:r>
        <w:rPr>
          <w:rFonts w:ascii="Century Gothic" w:hAnsi="Century Gothic" w:cs="Arial"/>
          <w:sz w:val="22"/>
          <w:szCs w:val="22"/>
        </w:rPr>
        <w:t>None.</w:t>
      </w:r>
    </w:p>
    <w:p w:rsidR="009144B8" w:rsidRDefault="009144B8" w:rsidP="009144B8">
      <w:pPr>
        <w:jc w:val="both"/>
        <w:rPr>
          <w:rFonts w:ascii="Century Gothic" w:hAnsi="Century Gothic" w:cs="Arial"/>
          <w:sz w:val="22"/>
          <w:szCs w:val="22"/>
        </w:rPr>
      </w:pPr>
    </w:p>
    <w:p w:rsidR="00B823E3" w:rsidRDefault="00B823E3" w:rsidP="009144B8">
      <w:pPr>
        <w:jc w:val="both"/>
        <w:rPr>
          <w:rFonts w:ascii="Century Gothic" w:hAnsi="Century Gothic" w:cs="Arial"/>
          <w:sz w:val="22"/>
          <w:szCs w:val="22"/>
        </w:rPr>
      </w:pPr>
    </w:p>
    <w:p w:rsidR="00B823E3" w:rsidRDefault="00B823E3" w:rsidP="00B823E3">
      <w:pPr>
        <w:jc w:val="both"/>
        <w:rPr>
          <w:rFonts w:ascii="Century Gothic" w:hAnsi="Century Gothic" w:cs="Arial"/>
          <w:b/>
          <w:sz w:val="22"/>
          <w:szCs w:val="22"/>
          <w:u w:val="single"/>
        </w:rPr>
      </w:pPr>
      <w:r>
        <w:rPr>
          <w:rFonts w:ascii="Century Gothic" w:hAnsi="Century Gothic" w:cs="Arial"/>
          <w:b/>
          <w:sz w:val="22"/>
          <w:szCs w:val="22"/>
          <w:u w:val="single"/>
        </w:rPr>
        <w:t>New Business</w:t>
      </w:r>
      <w:r w:rsidRPr="00193B21">
        <w:rPr>
          <w:rFonts w:ascii="Century Gothic" w:hAnsi="Century Gothic" w:cs="Arial"/>
          <w:b/>
          <w:sz w:val="22"/>
          <w:szCs w:val="22"/>
          <w:u w:val="single"/>
        </w:rPr>
        <w:t>:</w:t>
      </w:r>
    </w:p>
    <w:p w:rsidR="00B823E3" w:rsidRDefault="00B823E3" w:rsidP="00B823E3">
      <w:pPr>
        <w:jc w:val="both"/>
        <w:rPr>
          <w:rFonts w:ascii="Century Gothic" w:hAnsi="Century Gothic" w:cs="Arial"/>
          <w:b/>
          <w:sz w:val="22"/>
          <w:szCs w:val="22"/>
          <w:u w:val="single"/>
        </w:rPr>
      </w:pPr>
    </w:p>
    <w:p w:rsidR="00B823E3" w:rsidRDefault="00B823E3" w:rsidP="00B823E3">
      <w:pPr>
        <w:jc w:val="both"/>
        <w:rPr>
          <w:rFonts w:ascii="Century Gothic" w:hAnsi="Century Gothic" w:cs="Arial"/>
          <w:sz w:val="22"/>
          <w:szCs w:val="22"/>
        </w:rPr>
      </w:pPr>
      <w:r>
        <w:rPr>
          <w:rFonts w:ascii="Century Gothic" w:hAnsi="Century Gothic" w:cs="Arial"/>
          <w:sz w:val="22"/>
          <w:szCs w:val="22"/>
        </w:rPr>
        <w:t>Ms. Moore’s notice of the typographical error in the proposed change in By-Law 6.6 was discussed. She said the line “all Board distributed” was missing the word “proxies”. Mr. Sandford said that although there was an omission, the intent of the change (to allow for counting of mailed in ballots one hour pr</w:t>
      </w:r>
      <w:r w:rsidR="00AF5B03">
        <w:rPr>
          <w:rFonts w:ascii="Century Gothic" w:hAnsi="Century Gothic" w:cs="Arial"/>
          <w:sz w:val="22"/>
          <w:szCs w:val="22"/>
        </w:rPr>
        <w:t xml:space="preserve">ior </w:t>
      </w:r>
      <w:r>
        <w:rPr>
          <w:rFonts w:ascii="Century Gothic" w:hAnsi="Century Gothic" w:cs="Arial"/>
          <w:sz w:val="22"/>
          <w:szCs w:val="22"/>
        </w:rPr>
        <w:t>to an Annual Meeting) was clear.</w:t>
      </w:r>
    </w:p>
    <w:p w:rsidR="00B823E3" w:rsidRDefault="00B823E3" w:rsidP="00B823E3">
      <w:pPr>
        <w:jc w:val="both"/>
        <w:rPr>
          <w:rFonts w:ascii="Century Gothic" w:hAnsi="Century Gothic" w:cs="Arial"/>
          <w:sz w:val="22"/>
          <w:szCs w:val="22"/>
        </w:rPr>
      </w:pPr>
    </w:p>
    <w:p w:rsidR="000061E3" w:rsidRDefault="00B823E3" w:rsidP="00B823E3">
      <w:pPr>
        <w:jc w:val="both"/>
        <w:rPr>
          <w:rFonts w:ascii="Century Gothic" w:hAnsi="Century Gothic" w:cs="Arial"/>
          <w:sz w:val="22"/>
          <w:szCs w:val="22"/>
        </w:rPr>
      </w:pPr>
      <w:r>
        <w:rPr>
          <w:rFonts w:ascii="Century Gothic" w:hAnsi="Century Gothic" w:cs="Arial"/>
          <w:sz w:val="22"/>
          <w:szCs w:val="22"/>
        </w:rPr>
        <w:t xml:space="preserve">Mr. Malaska suggested that the vote go forward and, if approved, a subsequent ballot clarifying language of the revised By-Law </w:t>
      </w:r>
      <w:r w:rsidR="000061E3">
        <w:rPr>
          <w:rFonts w:ascii="Century Gothic" w:hAnsi="Century Gothic" w:cs="Arial"/>
          <w:sz w:val="22"/>
          <w:szCs w:val="22"/>
        </w:rPr>
        <w:t xml:space="preserve">could </w:t>
      </w:r>
      <w:r>
        <w:rPr>
          <w:rFonts w:ascii="Century Gothic" w:hAnsi="Century Gothic" w:cs="Arial"/>
          <w:sz w:val="22"/>
          <w:szCs w:val="22"/>
        </w:rPr>
        <w:t>be included in the 2016 Annual Meeting</w:t>
      </w:r>
      <w:r w:rsidR="000061E3">
        <w:rPr>
          <w:rFonts w:ascii="Century Gothic" w:hAnsi="Century Gothic" w:cs="Arial"/>
          <w:sz w:val="22"/>
          <w:szCs w:val="22"/>
        </w:rPr>
        <w:t xml:space="preserve"> materials</w:t>
      </w:r>
      <w:r>
        <w:rPr>
          <w:rFonts w:ascii="Century Gothic" w:hAnsi="Century Gothic" w:cs="Arial"/>
          <w:sz w:val="22"/>
          <w:szCs w:val="22"/>
        </w:rPr>
        <w:t xml:space="preserve">. </w:t>
      </w:r>
      <w:r w:rsidR="000061E3">
        <w:rPr>
          <w:rFonts w:ascii="Century Gothic" w:hAnsi="Century Gothic" w:cs="Arial"/>
          <w:sz w:val="22"/>
          <w:szCs w:val="22"/>
        </w:rPr>
        <w:t>He also stated, if approved, that early counting of proxies could be done beginning in 2016.</w:t>
      </w:r>
      <w:r>
        <w:rPr>
          <w:rFonts w:ascii="Century Gothic" w:hAnsi="Century Gothic" w:cs="Arial"/>
          <w:sz w:val="22"/>
          <w:szCs w:val="22"/>
        </w:rPr>
        <w:t xml:space="preserve"> </w:t>
      </w:r>
      <w:r w:rsidR="000061E3">
        <w:rPr>
          <w:rFonts w:ascii="Century Gothic" w:hAnsi="Century Gothic" w:cs="Arial"/>
          <w:sz w:val="22"/>
          <w:szCs w:val="22"/>
        </w:rPr>
        <w:t xml:space="preserve">Mr. Sandford agreed, saying that the error did not affect the issue of early vote counting. </w:t>
      </w:r>
    </w:p>
    <w:p w:rsidR="000061E3" w:rsidRDefault="000061E3" w:rsidP="00B823E3">
      <w:pPr>
        <w:jc w:val="both"/>
        <w:rPr>
          <w:rFonts w:ascii="Century Gothic" w:hAnsi="Century Gothic" w:cs="Arial"/>
          <w:sz w:val="22"/>
          <w:szCs w:val="22"/>
        </w:rPr>
      </w:pPr>
    </w:p>
    <w:p w:rsidR="000061E3" w:rsidRDefault="000061E3" w:rsidP="00B823E3">
      <w:pPr>
        <w:jc w:val="both"/>
        <w:rPr>
          <w:rFonts w:ascii="Century Gothic" w:hAnsi="Century Gothic" w:cs="Arial"/>
          <w:sz w:val="22"/>
          <w:szCs w:val="22"/>
        </w:rPr>
      </w:pPr>
    </w:p>
    <w:p w:rsidR="000061E3" w:rsidRDefault="000061E3" w:rsidP="000061E3">
      <w:pPr>
        <w:jc w:val="both"/>
        <w:rPr>
          <w:rFonts w:ascii="Century Gothic" w:hAnsi="Century Gothic" w:cs="Arial"/>
          <w:b/>
          <w:sz w:val="22"/>
          <w:szCs w:val="22"/>
          <w:u w:val="single"/>
        </w:rPr>
      </w:pPr>
      <w:r w:rsidRPr="00193B21">
        <w:rPr>
          <w:rFonts w:ascii="Century Gothic" w:hAnsi="Century Gothic" w:cs="Arial"/>
          <w:b/>
          <w:sz w:val="22"/>
          <w:szCs w:val="22"/>
          <w:u w:val="single"/>
        </w:rPr>
        <w:t xml:space="preserve">Call for </w:t>
      </w:r>
      <w:r>
        <w:rPr>
          <w:rFonts w:ascii="Century Gothic" w:hAnsi="Century Gothic" w:cs="Arial"/>
          <w:b/>
          <w:sz w:val="22"/>
          <w:szCs w:val="22"/>
          <w:u w:val="single"/>
        </w:rPr>
        <w:t>Voting – By-Law Revision</w:t>
      </w:r>
      <w:r w:rsidRPr="00193B21">
        <w:rPr>
          <w:rFonts w:ascii="Century Gothic" w:hAnsi="Century Gothic" w:cs="Arial"/>
          <w:b/>
          <w:sz w:val="22"/>
          <w:szCs w:val="22"/>
          <w:u w:val="single"/>
        </w:rPr>
        <w:t>:</w:t>
      </w:r>
    </w:p>
    <w:p w:rsidR="000061E3" w:rsidRDefault="000061E3" w:rsidP="000061E3">
      <w:pPr>
        <w:jc w:val="both"/>
        <w:rPr>
          <w:rFonts w:ascii="Century Gothic" w:hAnsi="Century Gothic" w:cs="Arial"/>
          <w:b/>
          <w:sz w:val="22"/>
          <w:szCs w:val="22"/>
          <w:u w:val="single"/>
        </w:rPr>
      </w:pPr>
    </w:p>
    <w:p w:rsidR="000061E3" w:rsidRDefault="000061E3" w:rsidP="000061E3">
      <w:pPr>
        <w:jc w:val="both"/>
        <w:rPr>
          <w:rFonts w:ascii="Century Gothic" w:hAnsi="Century Gothic" w:cs="Arial"/>
          <w:sz w:val="22"/>
          <w:szCs w:val="22"/>
        </w:rPr>
      </w:pPr>
      <w:r>
        <w:rPr>
          <w:rFonts w:ascii="Century Gothic" w:hAnsi="Century Gothic" w:cs="Arial"/>
          <w:sz w:val="22"/>
          <w:szCs w:val="22"/>
        </w:rPr>
        <w:t xml:space="preserve">Mr. Malaska called for the ballots for the proposed By-Law change to be collected at this time. </w:t>
      </w:r>
    </w:p>
    <w:p w:rsidR="000061E3" w:rsidRPr="00193B21" w:rsidRDefault="000061E3" w:rsidP="000061E3">
      <w:pPr>
        <w:jc w:val="both"/>
        <w:rPr>
          <w:rFonts w:ascii="Century Gothic" w:hAnsi="Century Gothic" w:cs="Arial"/>
          <w:sz w:val="22"/>
          <w:szCs w:val="22"/>
          <w:u w:val="single"/>
        </w:rPr>
      </w:pPr>
    </w:p>
    <w:p w:rsidR="000061E3" w:rsidRPr="000061E3" w:rsidRDefault="000061E3" w:rsidP="00B823E3">
      <w:pPr>
        <w:jc w:val="both"/>
        <w:rPr>
          <w:rFonts w:ascii="Century Gothic" w:hAnsi="Century Gothic" w:cs="Arial"/>
          <w:b/>
          <w:sz w:val="22"/>
          <w:szCs w:val="22"/>
          <w:u w:val="single"/>
        </w:rPr>
      </w:pPr>
      <w:r w:rsidRPr="000061E3">
        <w:rPr>
          <w:rFonts w:ascii="Century Gothic" w:hAnsi="Century Gothic" w:cs="Arial"/>
          <w:b/>
          <w:sz w:val="22"/>
          <w:szCs w:val="22"/>
          <w:u w:val="single"/>
        </w:rPr>
        <w:t>Comments:</w:t>
      </w:r>
    </w:p>
    <w:p w:rsidR="000061E3" w:rsidRDefault="000061E3" w:rsidP="00B823E3">
      <w:pPr>
        <w:jc w:val="both"/>
        <w:rPr>
          <w:rFonts w:ascii="Century Gothic" w:hAnsi="Century Gothic" w:cs="Arial"/>
          <w:sz w:val="22"/>
          <w:szCs w:val="22"/>
        </w:rPr>
      </w:pPr>
    </w:p>
    <w:p w:rsidR="000061E3" w:rsidRDefault="000061E3" w:rsidP="00B823E3">
      <w:pPr>
        <w:jc w:val="both"/>
        <w:rPr>
          <w:rFonts w:ascii="Century Gothic" w:hAnsi="Century Gothic" w:cs="Arial"/>
          <w:sz w:val="22"/>
          <w:szCs w:val="22"/>
        </w:rPr>
      </w:pPr>
      <w:r>
        <w:rPr>
          <w:rFonts w:ascii="Century Gothic" w:hAnsi="Century Gothic" w:cs="Arial"/>
          <w:sz w:val="22"/>
          <w:szCs w:val="22"/>
        </w:rPr>
        <w:t>While the votes were being counted the following comments were heard:</w:t>
      </w:r>
    </w:p>
    <w:p w:rsidR="000061E3" w:rsidRDefault="000061E3" w:rsidP="00B823E3">
      <w:pPr>
        <w:jc w:val="both"/>
        <w:rPr>
          <w:rFonts w:ascii="Century Gothic" w:hAnsi="Century Gothic" w:cs="Arial"/>
          <w:sz w:val="22"/>
          <w:szCs w:val="22"/>
        </w:rPr>
      </w:pPr>
    </w:p>
    <w:p w:rsidR="000061E3" w:rsidRPr="000061E3" w:rsidRDefault="000061E3" w:rsidP="000061E3">
      <w:pPr>
        <w:pStyle w:val="ListParagraph"/>
        <w:numPr>
          <w:ilvl w:val="0"/>
          <w:numId w:val="43"/>
        </w:numPr>
        <w:jc w:val="both"/>
        <w:rPr>
          <w:rFonts w:ascii="Century Gothic" w:hAnsi="Century Gothic" w:cs="Arial"/>
          <w:sz w:val="22"/>
          <w:szCs w:val="22"/>
        </w:rPr>
      </w:pPr>
      <w:r w:rsidRPr="000061E3">
        <w:rPr>
          <w:rFonts w:ascii="Century Gothic" w:hAnsi="Century Gothic" w:cs="Arial"/>
          <w:sz w:val="22"/>
          <w:szCs w:val="22"/>
        </w:rPr>
        <w:t xml:space="preserve">Ms. Darlene Sandford called for the establishment of a Proofreading Committee to review all correspondence that would be sent to PFE homeowners. </w:t>
      </w:r>
    </w:p>
    <w:p w:rsidR="000061E3" w:rsidRDefault="000061E3" w:rsidP="00B823E3">
      <w:pPr>
        <w:jc w:val="both"/>
        <w:rPr>
          <w:rFonts w:ascii="Century Gothic" w:hAnsi="Century Gothic" w:cs="Arial"/>
          <w:sz w:val="22"/>
          <w:szCs w:val="22"/>
        </w:rPr>
      </w:pPr>
    </w:p>
    <w:p w:rsidR="000061E3" w:rsidRDefault="000061E3" w:rsidP="000061E3">
      <w:pPr>
        <w:jc w:val="both"/>
        <w:rPr>
          <w:rFonts w:ascii="Century Gothic" w:hAnsi="Century Gothic" w:cs="Arial"/>
          <w:b/>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Sandford</w:t>
      </w:r>
      <w:r w:rsidRPr="00A8627F">
        <w:rPr>
          <w:rFonts w:ascii="Century Gothic" w:hAnsi="Century Gothic" w:cs="Arial"/>
          <w:b/>
          <w:sz w:val="22"/>
          <w:szCs w:val="22"/>
        </w:rPr>
        <w:t xml:space="preserve">, seconded by Ms. </w:t>
      </w:r>
      <w:r>
        <w:rPr>
          <w:rFonts w:ascii="Century Gothic" w:hAnsi="Century Gothic" w:cs="Arial"/>
          <w:b/>
          <w:sz w:val="22"/>
          <w:szCs w:val="22"/>
        </w:rPr>
        <w:t>Moore</w:t>
      </w:r>
      <w:r w:rsidRPr="00A8627F">
        <w:rPr>
          <w:rFonts w:ascii="Century Gothic" w:hAnsi="Century Gothic" w:cs="Arial"/>
          <w:b/>
          <w:sz w:val="22"/>
          <w:szCs w:val="22"/>
        </w:rPr>
        <w:t xml:space="preserve">, to </w:t>
      </w:r>
      <w:r>
        <w:rPr>
          <w:rFonts w:ascii="Century Gothic" w:hAnsi="Century Gothic" w:cs="Arial"/>
          <w:b/>
          <w:sz w:val="22"/>
          <w:szCs w:val="22"/>
        </w:rPr>
        <w:t xml:space="preserve">establish a PFE Proofreading Committee. By a show of hands, Mr. Malaska deemed that the motion failed. </w:t>
      </w:r>
    </w:p>
    <w:p w:rsidR="000061E3" w:rsidRDefault="000061E3" w:rsidP="000061E3">
      <w:pPr>
        <w:jc w:val="both"/>
        <w:rPr>
          <w:rFonts w:ascii="Century Gothic" w:hAnsi="Century Gothic" w:cs="Arial"/>
          <w:b/>
          <w:sz w:val="22"/>
          <w:szCs w:val="22"/>
        </w:rPr>
      </w:pPr>
    </w:p>
    <w:p w:rsidR="000061E3" w:rsidRDefault="000061E3" w:rsidP="000061E3">
      <w:pPr>
        <w:pStyle w:val="ListParagraph"/>
        <w:numPr>
          <w:ilvl w:val="0"/>
          <w:numId w:val="43"/>
        </w:numPr>
        <w:jc w:val="both"/>
        <w:rPr>
          <w:rFonts w:ascii="Century Gothic" w:hAnsi="Century Gothic" w:cs="Arial"/>
          <w:sz w:val="22"/>
          <w:szCs w:val="22"/>
        </w:rPr>
      </w:pPr>
      <w:r w:rsidRPr="000061E3">
        <w:rPr>
          <w:rFonts w:ascii="Century Gothic" w:hAnsi="Century Gothic" w:cs="Arial"/>
          <w:sz w:val="22"/>
          <w:szCs w:val="22"/>
        </w:rPr>
        <w:t>Ms. Smith-Hughes, as Facilities Committee Chair, brought up a proposed dog walk / overflow parking lot across from the Community Center on Hamlet Drive.</w:t>
      </w:r>
      <w:r>
        <w:rPr>
          <w:rFonts w:ascii="Century Gothic" w:hAnsi="Century Gothic" w:cs="Arial"/>
          <w:sz w:val="22"/>
          <w:szCs w:val="22"/>
        </w:rPr>
        <w:t xml:space="preserve"> Comments were heard from Ms. Mildred Gill, Ms. Nenna, Mr. Sandford, Mr. Broxmeier, Mr. Zito, Mr. Moore, Ms. Sandford</w:t>
      </w:r>
      <w:r w:rsidR="007328A4">
        <w:rPr>
          <w:rFonts w:ascii="Century Gothic" w:hAnsi="Century Gothic" w:cs="Arial"/>
          <w:sz w:val="22"/>
          <w:szCs w:val="22"/>
        </w:rPr>
        <w:t>, Ms. Riccardi</w:t>
      </w:r>
      <w:r w:rsidR="00FC2241">
        <w:rPr>
          <w:rFonts w:ascii="Century Gothic" w:hAnsi="Century Gothic" w:cs="Arial"/>
          <w:sz w:val="22"/>
          <w:szCs w:val="22"/>
        </w:rPr>
        <w:t xml:space="preserve"> and Ms. Kelly.</w:t>
      </w:r>
      <w:r w:rsidRPr="000061E3">
        <w:rPr>
          <w:rFonts w:ascii="Century Gothic" w:hAnsi="Century Gothic" w:cs="Arial"/>
          <w:sz w:val="22"/>
          <w:szCs w:val="22"/>
        </w:rPr>
        <w:t xml:space="preserve">   </w:t>
      </w:r>
    </w:p>
    <w:p w:rsidR="00C322AC" w:rsidRDefault="00C322AC" w:rsidP="00C322AC">
      <w:pPr>
        <w:jc w:val="both"/>
        <w:rPr>
          <w:rFonts w:ascii="Century Gothic" w:hAnsi="Century Gothic" w:cs="Arial"/>
          <w:sz w:val="22"/>
          <w:szCs w:val="22"/>
        </w:rPr>
      </w:pPr>
    </w:p>
    <w:p w:rsidR="00C322AC" w:rsidRDefault="00C322AC" w:rsidP="00C322AC">
      <w:pPr>
        <w:pStyle w:val="ListParagraph"/>
        <w:numPr>
          <w:ilvl w:val="0"/>
          <w:numId w:val="43"/>
        </w:numPr>
        <w:jc w:val="both"/>
        <w:rPr>
          <w:rFonts w:ascii="Century Gothic" w:hAnsi="Century Gothic" w:cs="Arial"/>
          <w:sz w:val="22"/>
          <w:szCs w:val="22"/>
        </w:rPr>
      </w:pPr>
      <w:r>
        <w:rPr>
          <w:rFonts w:ascii="Century Gothic" w:hAnsi="Century Gothic" w:cs="Arial"/>
          <w:sz w:val="22"/>
          <w:szCs w:val="22"/>
        </w:rPr>
        <w:lastRenderedPageBreak/>
        <w:t>Subsequent to the vote</w:t>
      </w:r>
      <w:r w:rsidR="00A15F69">
        <w:rPr>
          <w:rFonts w:ascii="Century Gothic" w:hAnsi="Century Gothic" w:cs="Arial"/>
          <w:sz w:val="22"/>
          <w:szCs w:val="22"/>
        </w:rPr>
        <w:t xml:space="preserve"> on the proposed Committee</w:t>
      </w:r>
      <w:r>
        <w:rPr>
          <w:rFonts w:ascii="Century Gothic" w:hAnsi="Century Gothic" w:cs="Arial"/>
          <w:sz w:val="22"/>
          <w:szCs w:val="22"/>
        </w:rPr>
        <w:t>, Mr. Zito spoke in favor of a Proofreading Committee.</w:t>
      </w:r>
    </w:p>
    <w:p w:rsidR="00C322AC" w:rsidRPr="00C322AC" w:rsidRDefault="00C322AC" w:rsidP="00C322AC">
      <w:pPr>
        <w:pStyle w:val="ListParagraph"/>
        <w:rPr>
          <w:rFonts w:ascii="Century Gothic" w:hAnsi="Century Gothic" w:cs="Arial"/>
          <w:sz w:val="22"/>
          <w:szCs w:val="22"/>
        </w:rPr>
      </w:pPr>
    </w:p>
    <w:p w:rsidR="00F27EFC" w:rsidRDefault="00C322AC" w:rsidP="00C322AC">
      <w:pPr>
        <w:pStyle w:val="ListParagraph"/>
        <w:numPr>
          <w:ilvl w:val="0"/>
          <w:numId w:val="43"/>
        </w:numPr>
        <w:jc w:val="both"/>
        <w:rPr>
          <w:rFonts w:ascii="Century Gothic" w:hAnsi="Century Gothic" w:cs="Arial"/>
          <w:sz w:val="22"/>
          <w:szCs w:val="22"/>
        </w:rPr>
      </w:pPr>
      <w:r>
        <w:rPr>
          <w:rFonts w:ascii="Century Gothic" w:hAnsi="Century Gothic" w:cs="Arial"/>
          <w:sz w:val="22"/>
          <w:szCs w:val="22"/>
        </w:rPr>
        <w:t xml:space="preserve">Discussion of the </w:t>
      </w:r>
      <w:r w:rsidR="00F27EFC" w:rsidRPr="000061E3">
        <w:rPr>
          <w:rFonts w:ascii="Century Gothic" w:hAnsi="Century Gothic" w:cs="Arial"/>
          <w:sz w:val="22"/>
          <w:szCs w:val="22"/>
        </w:rPr>
        <w:t>dog walk / overflow parking lot</w:t>
      </w:r>
      <w:r w:rsidR="00F27EFC">
        <w:rPr>
          <w:rFonts w:ascii="Century Gothic" w:hAnsi="Century Gothic" w:cs="Arial"/>
          <w:sz w:val="22"/>
          <w:szCs w:val="22"/>
        </w:rPr>
        <w:t xml:space="preserve"> continued. Ms. Smith-Hughes asked if the Committee should continue its research. Comments were heard from Ms. Sandford, Mr. Moore and Mr. Sandford.</w:t>
      </w:r>
    </w:p>
    <w:p w:rsidR="00F27EFC" w:rsidRPr="00F27EFC" w:rsidRDefault="00F27EFC" w:rsidP="00F27EFC">
      <w:pPr>
        <w:pStyle w:val="ListParagraph"/>
        <w:rPr>
          <w:rFonts w:ascii="Century Gothic" w:hAnsi="Century Gothic" w:cs="Arial"/>
          <w:sz w:val="22"/>
          <w:szCs w:val="22"/>
        </w:rPr>
      </w:pPr>
    </w:p>
    <w:p w:rsidR="00F27EFC" w:rsidRDefault="00F27EFC" w:rsidP="00C322AC">
      <w:pPr>
        <w:pStyle w:val="ListParagraph"/>
        <w:numPr>
          <w:ilvl w:val="0"/>
          <w:numId w:val="43"/>
        </w:numPr>
        <w:jc w:val="both"/>
        <w:rPr>
          <w:rFonts w:ascii="Century Gothic" w:hAnsi="Century Gothic" w:cs="Arial"/>
          <w:sz w:val="22"/>
          <w:szCs w:val="22"/>
        </w:rPr>
      </w:pPr>
      <w:r>
        <w:rPr>
          <w:rFonts w:ascii="Century Gothic" w:hAnsi="Century Gothic" w:cs="Arial"/>
          <w:sz w:val="22"/>
          <w:szCs w:val="22"/>
        </w:rPr>
        <w:t>A member (</w:t>
      </w:r>
      <w:r w:rsidR="00344250">
        <w:rPr>
          <w:rFonts w:ascii="Century Gothic" w:hAnsi="Century Gothic" w:cs="Arial"/>
          <w:sz w:val="22"/>
          <w:szCs w:val="22"/>
        </w:rPr>
        <w:t>unintelligible</w:t>
      </w:r>
      <w:r>
        <w:rPr>
          <w:rFonts w:ascii="Century Gothic" w:hAnsi="Century Gothic" w:cs="Arial"/>
          <w:sz w:val="22"/>
          <w:szCs w:val="22"/>
        </w:rPr>
        <w:t xml:space="preserve"> name) asked about the missing bulletin board at the mailbox pavilion. Mr. Sandford said that after 25 years the old one rotted and, for safety reasons, had to be removed. He said that a priority list for capital expenses was developed by the Board and due to the lack of complaints given to the office regarding not having the board, it was deemed to not be a high priority by the Board. </w:t>
      </w:r>
    </w:p>
    <w:p w:rsidR="00F27EFC" w:rsidRPr="00F27EFC" w:rsidRDefault="00F27EFC" w:rsidP="00F27EFC">
      <w:pPr>
        <w:pStyle w:val="ListParagraph"/>
        <w:rPr>
          <w:rFonts w:ascii="Century Gothic" w:hAnsi="Century Gothic" w:cs="Arial"/>
          <w:sz w:val="22"/>
          <w:szCs w:val="22"/>
        </w:rPr>
      </w:pPr>
    </w:p>
    <w:p w:rsidR="00F27EFC" w:rsidRDefault="00F27EFC" w:rsidP="00C322AC">
      <w:pPr>
        <w:pStyle w:val="ListParagraph"/>
        <w:numPr>
          <w:ilvl w:val="0"/>
          <w:numId w:val="43"/>
        </w:numPr>
        <w:jc w:val="both"/>
        <w:rPr>
          <w:rFonts w:ascii="Century Gothic" w:hAnsi="Century Gothic" w:cs="Arial"/>
          <w:sz w:val="22"/>
          <w:szCs w:val="22"/>
        </w:rPr>
      </w:pPr>
      <w:r>
        <w:rPr>
          <w:rFonts w:ascii="Century Gothic" w:hAnsi="Century Gothic" w:cs="Arial"/>
          <w:sz w:val="22"/>
          <w:szCs w:val="22"/>
        </w:rPr>
        <w:t xml:space="preserve">Ms. Kelly suggested that flowers should be planted at the planter box at the Carriage Estates entrance. </w:t>
      </w:r>
    </w:p>
    <w:p w:rsidR="00F27EFC" w:rsidRPr="00F27EFC" w:rsidRDefault="00F27EFC" w:rsidP="00F27EFC">
      <w:pPr>
        <w:pStyle w:val="ListParagraph"/>
        <w:rPr>
          <w:rFonts w:ascii="Century Gothic" w:hAnsi="Century Gothic" w:cs="Arial"/>
          <w:sz w:val="22"/>
          <w:szCs w:val="22"/>
        </w:rPr>
      </w:pPr>
    </w:p>
    <w:p w:rsidR="00F27EFC" w:rsidRDefault="00F27EFC" w:rsidP="00C322AC">
      <w:pPr>
        <w:pStyle w:val="ListParagraph"/>
        <w:numPr>
          <w:ilvl w:val="0"/>
          <w:numId w:val="43"/>
        </w:numPr>
        <w:jc w:val="both"/>
        <w:rPr>
          <w:rFonts w:ascii="Century Gothic" w:hAnsi="Century Gothic" w:cs="Arial"/>
          <w:sz w:val="22"/>
          <w:szCs w:val="22"/>
        </w:rPr>
      </w:pPr>
      <w:r>
        <w:rPr>
          <w:rFonts w:ascii="Century Gothic" w:hAnsi="Century Gothic" w:cs="Arial"/>
          <w:sz w:val="22"/>
          <w:szCs w:val="22"/>
        </w:rPr>
        <w:t xml:space="preserve">Mr. Sandford discussed the road and drainage pipe at the end of Carriage Lane. He said that this and the ice dam problem at the Community Center were priorities and needed to be addressed. </w:t>
      </w:r>
    </w:p>
    <w:p w:rsidR="00F27EFC" w:rsidRPr="00F27EFC" w:rsidRDefault="00F27EFC" w:rsidP="00F27EFC">
      <w:pPr>
        <w:pStyle w:val="ListParagraph"/>
        <w:rPr>
          <w:rFonts w:ascii="Century Gothic" w:hAnsi="Century Gothic" w:cs="Arial"/>
          <w:sz w:val="22"/>
          <w:szCs w:val="22"/>
        </w:rPr>
      </w:pPr>
    </w:p>
    <w:p w:rsidR="00EF7D76" w:rsidRPr="00EF7D76" w:rsidRDefault="00F27EFC" w:rsidP="00EF7D76">
      <w:pPr>
        <w:pStyle w:val="ListParagraph"/>
        <w:numPr>
          <w:ilvl w:val="0"/>
          <w:numId w:val="43"/>
        </w:numPr>
        <w:jc w:val="both"/>
        <w:rPr>
          <w:rFonts w:ascii="Century Gothic" w:hAnsi="Century Gothic" w:cs="Arial"/>
          <w:sz w:val="22"/>
          <w:szCs w:val="22"/>
        </w:rPr>
      </w:pPr>
      <w:r w:rsidRPr="00EF7D76">
        <w:rPr>
          <w:rFonts w:ascii="Century Gothic" w:hAnsi="Century Gothic" w:cs="Arial"/>
          <w:sz w:val="22"/>
          <w:szCs w:val="22"/>
        </w:rPr>
        <w:t xml:space="preserve">Mr. Malaska explained the logistics of the Board and of the development of the budget. He said the elected Board has the right to allocate funds as they see fit, and suggested that </w:t>
      </w:r>
      <w:r w:rsidR="00661692" w:rsidRPr="00EF7D76">
        <w:rPr>
          <w:rFonts w:ascii="Century Gothic" w:hAnsi="Century Gothic" w:cs="Arial"/>
          <w:sz w:val="22"/>
          <w:szCs w:val="22"/>
        </w:rPr>
        <w:t>if members disagree, the best thing to do would</w:t>
      </w:r>
      <w:r w:rsidR="00AF5B03">
        <w:rPr>
          <w:rFonts w:ascii="Century Gothic" w:hAnsi="Century Gothic" w:cs="Arial"/>
          <w:sz w:val="22"/>
          <w:szCs w:val="22"/>
        </w:rPr>
        <w:t xml:space="preserve"> be</w:t>
      </w:r>
      <w:r w:rsidR="00661692" w:rsidRPr="00EF7D76">
        <w:rPr>
          <w:rFonts w:ascii="Century Gothic" w:hAnsi="Century Gothic" w:cs="Arial"/>
          <w:sz w:val="22"/>
          <w:szCs w:val="22"/>
        </w:rPr>
        <w:t xml:space="preserve"> to attend meetings and run for the Board.</w:t>
      </w:r>
    </w:p>
    <w:p w:rsidR="00EF7D76" w:rsidRDefault="00EF7D76" w:rsidP="00EF7D76">
      <w:pPr>
        <w:jc w:val="both"/>
        <w:rPr>
          <w:rFonts w:ascii="Century Gothic" w:hAnsi="Century Gothic" w:cs="Arial"/>
          <w:sz w:val="22"/>
          <w:szCs w:val="22"/>
        </w:rPr>
      </w:pPr>
    </w:p>
    <w:p w:rsidR="00C4632E" w:rsidRPr="00EF7D76" w:rsidRDefault="00661692" w:rsidP="00EF7D76">
      <w:pPr>
        <w:pStyle w:val="ListParagraph"/>
        <w:numPr>
          <w:ilvl w:val="0"/>
          <w:numId w:val="43"/>
        </w:numPr>
        <w:jc w:val="both"/>
        <w:rPr>
          <w:rFonts w:ascii="Century Gothic" w:hAnsi="Century Gothic" w:cs="Arial"/>
          <w:sz w:val="22"/>
          <w:szCs w:val="22"/>
        </w:rPr>
      </w:pPr>
      <w:r w:rsidRPr="00EF7D76">
        <w:rPr>
          <w:rFonts w:ascii="Century Gothic" w:hAnsi="Century Gothic" w:cs="Arial"/>
          <w:sz w:val="22"/>
          <w:szCs w:val="22"/>
        </w:rPr>
        <w:t>Ms. Jovais mentioned problems along Gordon Lane including an illegal driveway pipe, an illegal auto repair business, missing E-911 signs, a possible unpermitted shed</w:t>
      </w:r>
      <w:r w:rsidR="002C5E7D" w:rsidRPr="00EF7D76">
        <w:rPr>
          <w:rFonts w:ascii="Century Gothic" w:hAnsi="Century Gothic" w:cs="Arial"/>
          <w:sz w:val="22"/>
          <w:szCs w:val="22"/>
        </w:rPr>
        <w:t xml:space="preserve"> and </w:t>
      </w:r>
      <w:r w:rsidRPr="00EF7D76">
        <w:rPr>
          <w:rFonts w:ascii="Century Gothic" w:hAnsi="Century Gothic" w:cs="Arial"/>
          <w:sz w:val="22"/>
          <w:szCs w:val="22"/>
        </w:rPr>
        <w:t>an abandoned house</w:t>
      </w:r>
      <w:r w:rsidR="002C5E7D" w:rsidRPr="00EF7D76">
        <w:rPr>
          <w:rFonts w:ascii="Century Gothic" w:hAnsi="Century Gothic" w:cs="Arial"/>
          <w:sz w:val="22"/>
          <w:szCs w:val="22"/>
        </w:rPr>
        <w:t xml:space="preserve">. Mr. Sandford answered each of these issues, stating </w:t>
      </w:r>
      <w:r w:rsidR="00FB3BE5">
        <w:rPr>
          <w:rFonts w:ascii="Century Gothic" w:hAnsi="Century Gothic" w:cs="Arial"/>
          <w:sz w:val="22"/>
          <w:szCs w:val="22"/>
        </w:rPr>
        <w:t xml:space="preserve">whether </w:t>
      </w:r>
      <w:r w:rsidR="002C5E7D" w:rsidRPr="00EF7D76">
        <w:rPr>
          <w:rFonts w:ascii="Century Gothic" w:hAnsi="Century Gothic" w:cs="Arial"/>
          <w:sz w:val="22"/>
          <w:szCs w:val="22"/>
        </w:rPr>
        <w:t xml:space="preserve">the Association or </w:t>
      </w:r>
      <w:r w:rsidR="00FB3BE5">
        <w:rPr>
          <w:rFonts w:ascii="Century Gothic" w:hAnsi="Century Gothic" w:cs="Arial"/>
          <w:sz w:val="22"/>
          <w:szCs w:val="22"/>
        </w:rPr>
        <w:t xml:space="preserve">the </w:t>
      </w:r>
      <w:r w:rsidR="002C5E7D" w:rsidRPr="00EF7D76">
        <w:rPr>
          <w:rFonts w:ascii="Century Gothic" w:hAnsi="Century Gothic" w:cs="Arial"/>
          <w:sz w:val="22"/>
          <w:szCs w:val="22"/>
        </w:rPr>
        <w:t>Township ha</w:t>
      </w:r>
      <w:r w:rsidR="00FB3BE5">
        <w:rPr>
          <w:rFonts w:ascii="Century Gothic" w:hAnsi="Century Gothic" w:cs="Arial"/>
          <w:sz w:val="22"/>
          <w:szCs w:val="22"/>
        </w:rPr>
        <w:t>d</w:t>
      </w:r>
      <w:r w:rsidR="002C5E7D" w:rsidRPr="00EF7D76">
        <w:rPr>
          <w:rFonts w:ascii="Century Gothic" w:hAnsi="Century Gothic" w:cs="Arial"/>
          <w:sz w:val="22"/>
          <w:szCs w:val="22"/>
        </w:rPr>
        <w:t xml:space="preserve"> ultimate responsibility. He also said that over the past 4-5 years he felt that there was an improvement in the appearance of the Community. </w:t>
      </w:r>
      <w:r w:rsidR="000C3CC7" w:rsidRPr="00EF7D76">
        <w:rPr>
          <w:rFonts w:ascii="Century Gothic" w:hAnsi="Century Gothic" w:cs="Arial"/>
          <w:sz w:val="22"/>
          <w:szCs w:val="22"/>
        </w:rPr>
        <w:t xml:space="preserve">Mr. Malaska also gave the Board and Ms. Jovais his opinion on whom to call on each of these problems. Mr. Sandford said that the PFE Board is represented at all Township meetings and will continue to press Township for solutions to these problems. In response to Ms. Jovais’ request to take the auto business matter to court, Mr. Malaska said that in </w:t>
      </w:r>
      <w:r w:rsidR="00C4632E" w:rsidRPr="00EF7D76">
        <w:rPr>
          <w:rFonts w:ascii="Century Gothic" w:hAnsi="Century Gothic" w:cs="Arial"/>
          <w:sz w:val="22"/>
          <w:szCs w:val="22"/>
        </w:rPr>
        <w:t xml:space="preserve">order to take the matter to court, people must be  willing to testify in court that business is indeed being conducted. </w:t>
      </w:r>
    </w:p>
    <w:p w:rsidR="00EF7D76" w:rsidRPr="00EF7D76" w:rsidRDefault="00EF7D76" w:rsidP="00EF7D76">
      <w:pPr>
        <w:pStyle w:val="ListParagraph"/>
        <w:rPr>
          <w:rFonts w:ascii="Century Gothic" w:hAnsi="Century Gothic" w:cs="Arial"/>
          <w:sz w:val="22"/>
          <w:szCs w:val="22"/>
        </w:rPr>
      </w:pPr>
    </w:p>
    <w:p w:rsidR="00EF7D76" w:rsidRPr="00EF7D76" w:rsidRDefault="005E5D97" w:rsidP="00EF7D76">
      <w:pPr>
        <w:jc w:val="both"/>
        <w:rPr>
          <w:rFonts w:ascii="Century Gothic" w:hAnsi="Century Gothic" w:cs="Arial"/>
          <w:b/>
          <w:sz w:val="22"/>
          <w:szCs w:val="22"/>
          <w:u w:val="single"/>
        </w:rPr>
      </w:pPr>
      <w:r>
        <w:rPr>
          <w:rFonts w:ascii="Century Gothic" w:hAnsi="Century Gothic" w:cs="Arial"/>
          <w:b/>
          <w:sz w:val="22"/>
          <w:szCs w:val="22"/>
          <w:u w:val="single"/>
        </w:rPr>
        <w:t xml:space="preserve">Voting Issue / </w:t>
      </w:r>
      <w:r w:rsidR="00EF7D76" w:rsidRPr="00EF7D76">
        <w:rPr>
          <w:rFonts w:ascii="Century Gothic" w:hAnsi="Century Gothic" w:cs="Arial"/>
          <w:b/>
          <w:sz w:val="22"/>
          <w:szCs w:val="22"/>
          <w:u w:val="single"/>
        </w:rPr>
        <w:t>Election of Directors:</w:t>
      </w:r>
    </w:p>
    <w:p w:rsidR="00EF7D76" w:rsidRPr="00EF7D76" w:rsidRDefault="00EF7D76" w:rsidP="00EF7D76">
      <w:pPr>
        <w:jc w:val="both"/>
        <w:rPr>
          <w:rFonts w:ascii="Century Gothic" w:hAnsi="Century Gothic" w:cs="Arial"/>
          <w:sz w:val="22"/>
          <w:szCs w:val="22"/>
        </w:rPr>
      </w:pPr>
    </w:p>
    <w:p w:rsidR="00EF7D76" w:rsidRDefault="00EF7D76" w:rsidP="00EF7D76">
      <w:pPr>
        <w:jc w:val="both"/>
        <w:rPr>
          <w:rFonts w:ascii="Century Gothic" w:hAnsi="Century Gothic" w:cs="Arial"/>
          <w:sz w:val="22"/>
          <w:szCs w:val="22"/>
        </w:rPr>
      </w:pPr>
      <w:r w:rsidRPr="00EF7D76">
        <w:rPr>
          <w:rFonts w:ascii="Century Gothic" w:hAnsi="Century Gothic" w:cs="Arial"/>
          <w:sz w:val="22"/>
          <w:szCs w:val="22"/>
        </w:rPr>
        <w:t>Having concluded their review and compilation of both mailed-in proxies and in-person ballots, the Judges of Election announced the following results</w:t>
      </w:r>
      <w:r>
        <w:rPr>
          <w:rFonts w:ascii="Century Gothic" w:hAnsi="Century Gothic" w:cs="Arial"/>
          <w:sz w:val="22"/>
          <w:szCs w:val="22"/>
        </w:rPr>
        <w:t xml:space="preserve"> </w:t>
      </w:r>
      <w:r w:rsidRPr="00EF7D76">
        <w:rPr>
          <w:rFonts w:ascii="Century Gothic" w:hAnsi="Century Gothic" w:cs="Arial"/>
          <w:sz w:val="22"/>
          <w:szCs w:val="22"/>
        </w:rPr>
        <w:t>for</w:t>
      </w:r>
      <w:r>
        <w:rPr>
          <w:rFonts w:ascii="Century Gothic" w:hAnsi="Century Gothic" w:cs="Arial"/>
          <w:sz w:val="22"/>
          <w:szCs w:val="22"/>
        </w:rPr>
        <w:t xml:space="preserve"> the proposed revisions to By-Laws Sections 6.6 and 7.8:</w:t>
      </w:r>
    </w:p>
    <w:p w:rsidR="00EF7D76" w:rsidRDefault="00EF7D76" w:rsidP="00EF7D76">
      <w:pPr>
        <w:jc w:val="both"/>
        <w:rPr>
          <w:rFonts w:ascii="Century Gothic" w:hAnsi="Century Gothic" w:cs="Arial"/>
          <w:sz w:val="22"/>
          <w:szCs w:val="22"/>
        </w:rPr>
      </w:pPr>
    </w:p>
    <w:p w:rsidR="00EF7D76" w:rsidRPr="00A15F69" w:rsidRDefault="00EF7D76" w:rsidP="00EF7D76">
      <w:pPr>
        <w:pStyle w:val="ListParagraph"/>
        <w:numPr>
          <w:ilvl w:val="0"/>
          <w:numId w:val="44"/>
        </w:numPr>
        <w:jc w:val="both"/>
        <w:rPr>
          <w:rFonts w:ascii="Century Gothic" w:hAnsi="Century Gothic" w:cs="Arial"/>
          <w:b/>
          <w:sz w:val="22"/>
          <w:szCs w:val="22"/>
        </w:rPr>
      </w:pPr>
      <w:r w:rsidRPr="00A15F69">
        <w:rPr>
          <w:rFonts w:ascii="Century Gothic" w:hAnsi="Century Gothic" w:cs="Arial"/>
          <w:b/>
          <w:sz w:val="22"/>
          <w:szCs w:val="22"/>
        </w:rPr>
        <w:t>YES – 27</w:t>
      </w:r>
      <w:r w:rsidRPr="00A15F69">
        <w:rPr>
          <w:rFonts w:ascii="Century Gothic" w:hAnsi="Century Gothic" w:cs="Arial"/>
          <w:b/>
          <w:sz w:val="22"/>
          <w:szCs w:val="22"/>
        </w:rPr>
        <w:tab/>
        <w:t>NO- 3</w:t>
      </w:r>
    </w:p>
    <w:p w:rsidR="00EF7D76" w:rsidRDefault="00EF7D76" w:rsidP="00EF7D76">
      <w:pPr>
        <w:jc w:val="both"/>
        <w:rPr>
          <w:rFonts w:ascii="Century Gothic" w:hAnsi="Century Gothic" w:cs="Arial"/>
          <w:sz w:val="22"/>
          <w:szCs w:val="22"/>
        </w:rPr>
      </w:pPr>
    </w:p>
    <w:p w:rsidR="00EF7D76" w:rsidRPr="00EF7D76" w:rsidRDefault="00EF7D76" w:rsidP="00EF7D76">
      <w:pPr>
        <w:jc w:val="both"/>
        <w:rPr>
          <w:rFonts w:ascii="Century Gothic" w:hAnsi="Century Gothic" w:cs="Arial"/>
          <w:sz w:val="22"/>
          <w:szCs w:val="22"/>
        </w:rPr>
      </w:pPr>
      <w:r w:rsidRPr="00EF7D76">
        <w:rPr>
          <w:rFonts w:ascii="Century Gothic" w:hAnsi="Century Gothic" w:cs="Arial"/>
          <w:sz w:val="22"/>
          <w:szCs w:val="22"/>
        </w:rPr>
        <w:lastRenderedPageBreak/>
        <w:t>Having concluded their review and compilation of both mailed-in proxies and in-person ballots, the Judges of Election announced the following results for Director:</w:t>
      </w:r>
    </w:p>
    <w:p w:rsidR="00EF7D76" w:rsidRPr="00EF7D76" w:rsidRDefault="00EF7D76" w:rsidP="00EF7D76">
      <w:pPr>
        <w:jc w:val="both"/>
        <w:rPr>
          <w:rFonts w:ascii="Century Gothic" w:hAnsi="Century Gothic" w:cs="Arial"/>
          <w:sz w:val="22"/>
          <w:szCs w:val="22"/>
        </w:rPr>
      </w:pPr>
    </w:p>
    <w:p w:rsidR="00EF7D76" w:rsidRPr="00EF7D76" w:rsidRDefault="00EF7D76" w:rsidP="00EF7D76">
      <w:pPr>
        <w:pStyle w:val="ListParagraph"/>
        <w:numPr>
          <w:ilvl w:val="0"/>
          <w:numId w:val="44"/>
        </w:numPr>
        <w:jc w:val="both"/>
        <w:rPr>
          <w:rFonts w:ascii="Century Gothic" w:hAnsi="Century Gothic" w:cs="Arial"/>
          <w:b/>
          <w:sz w:val="22"/>
          <w:szCs w:val="22"/>
        </w:rPr>
      </w:pPr>
      <w:r w:rsidRPr="00EF7D76">
        <w:rPr>
          <w:rFonts w:ascii="Century Gothic" w:hAnsi="Century Gothic" w:cs="Arial"/>
          <w:b/>
          <w:sz w:val="22"/>
          <w:szCs w:val="22"/>
        </w:rPr>
        <w:t>Marion Kelly</w:t>
      </w:r>
      <w:r w:rsidRPr="00EF7D76">
        <w:rPr>
          <w:rFonts w:ascii="Century Gothic" w:hAnsi="Century Gothic" w:cs="Arial"/>
          <w:b/>
          <w:sz w:val="22"/>
          <w:szCs w:val="22"/>
        </w:rPr>
        <w:tab/>
      </w:r>
      <w:r w:rsidRPr="00EF7D76">
        <w:rPr>
          <w:rFonts w:ascii="Century Gothic" w:hAnsi="Century Gothic" w:cs="Arial"/>
          <w:b/>
          <w:sz w:val="22"/>
          <w:szCs w:val="22"/>
        </w:rPr>
        <w:tab/>
      </w:r>
      <w:r w:rsidRPr="00EF7D76">
        <w:rPr>
          <w:rFonts w:ascii="Century Gothic" w:hAnsi="Century Gothic" w:cs="Arial"/>
          <w:b/>
          <w:sz w:val="22"/>
          <w:szCs w:val="22"/>
        </w:rPr>
        <w:tab/>
        <w:t>31</w:t>
      </w:r>
      <w:r>
        <w:rPr>
          <w:rFonts w:ascii="Century Gothic" w:hAnsi="Century Gothic" w:cs="Arial"/>
          <w:b/>
          <w:sz w:val="22"/>
          <w:szCs w:val="22"/>
        </w:rPr>
        <w:tab/>
        <w:t xml:space="preserve">(Elected) </w:t>
      </w:r>
    </w:p>
    <w:p w:rsidR="00EF7D76" w:rsidRPr="00EF7D76" w:rsidRDefault="00EF7D76" w:rsidP="00EF7D76">
      <w:pPr>
        <w:pStyle w:val="ListParagraph"/>
        <w:numPr>
          <w:ilvl w:val="0"/>
          <w:numId w:val="44"/>
        </w:numPr>
        <w:jc w:val="both"/>
        <w:rPr>
          <w:rFonts w:ascii="Century Gothic" w:hAnsi="Century Gothic" w:cs="Arial"/>
          <w:b/>
          <w:sz w:val="22"/>
          <w:szCs w:val="22"/>
        </w:rPr>
      </w:pPr>
      <w:r w:rsidRPr="00EF7D76">
        <w:rPr>
          <w:rFonts w:ascii="Century Gothic" w:hAnsi="Century Gothic" w:cs="Arial"/>
          <w:b/>
          <w:sz w:val="22"/>
          <w:szCs w:val="22"/>
        </w:rPr>
        <w:t>Susan Anderson-Krieg</w:t>
      </w:r>
      <w:r w:rsidRPr="00EF7D76">
        <w:rPr>
          <w:rFonts w:ascii="Century Gothic" w:hAnsi="Century Gothic" w:cs="Arial"/>
          <w:b/>
          <w:sz w:val="22"/>
          <w:szCs w:val="22"/>
        </w:rPr>
        <w:tab/>
        <w:t>27</w:t>
      </w:r>
      <w:r>
        <w:rPr>
          <w:rFonts w:ascii="Century Gothic" w:hAnsi="Century Gothic" w:cs="Arial"/>
          <w:b/>
          <w:sz w:val="22"/>
          <w:szCs w:val="22"/>
        </w:rPr>
        <w:tab/>
        <w:t>(Elected)</w:t>
      </w:r>
      <w:r>
        <w:rPr>
          <w:rFonts w:ascii="Century Gothic" w:hAnsi="Century Gothic" w:cs="Arial"/>
          <w:b/>
          <w:sz w:val="22"/>
          <w:szCs w:val="22"/>
        </w:rPr>
        <w:tab/>
      </w:r>
    </w:p>
    <w:p w:rsidR="00EF7D76" w:rsidRPr="00EF7D76" w:rsidRDefault="00EF7D76" w:rsidP="00EF7D76">
      <w:pPr>
        <w:pStyle w:val="ListParagraph"/>
        <w:numPr>
          <w:ilvl w:val="0"/>
          <w:numId w:val="44"/>
        </w:numPr>
        <w:jc w:val="both"/>
        <w:rPr>
          <w:rFonts w:ascii="Century Gothic" w:hAnsi="Century Gothic" w:cs="Arial"/>
          <w:b/>
          <w:sz w:val="22"/>
          <w:szCs w:val="22"/>
        </w:rPr>
      </w:pPr>
      <w:r w:rsidRPr="00EF7D76">
        <w:rPr>
          <w:rFonts w:ascii="Century Gothic" w:hAnsi="Century Gothic" w:cs="Arial"/>
          <w:b/>
          <w:sz w:val="22"/>
          <w:szCs w:val="22"/>
        </w:rPr>
        <w:t>Tykieyen Moore</w:t>
      </w:r>
      <w:r w:rsidRPr="00EF7D76">
        <w:rPr>
          <w:rFonts w:ascii="Century Gothic" w:hAnsi="Century Gothic" w:cs="Arial"/>
          <w:b/>
          <w:sz w:val="22"/>
          <w:szCs w:val="22"/>
        </w:rPr>
        <w:tab/>
      </w:r>
      <w:r w:rsidRPr="00EF7D76">
        <w:rPr>
          <w:rFonts w:ascii="Century Gothic" w:hAnsi="Century Gothic" w:cs="Arial"/>
          <w:b/>
          <w:sz w:val="22"/>
          <w:szCs w:val="22"/>
        </w:rPr>
        <w:tab/>
        <w:t>7</w:t>
      </w:r>
      <w:r>
        <w:rPr>
          <w:rFonts w:ascii="Century Gothic" w:hAnsi="Century Gothic" w:cs="Arial"/>
          <w:b/>
          <w:sz w:val="22"/>
          <w:szCs w:val="22"/>
        </w:rPr>
        <w:tab/>
        <w:t>(Elected)</w:t>
      </w:r>
    </w:p>
    <w:p w:rsidR="00EF7D76" w:rsidRDefault="00EF7D76" w:rsidP="00EF7D76">
      <w:pPr>
        <w:pStyle w:val="ListParagraph"/>
        <w:numPr>
          <w:ilvl w:val="0"/>
          <w:numId w:val="44"/>
        </w:numPr>
        <w:jc w:val="both"/>
        <w:rPr>
          <w:rFonts w:ascii="Century Gothic" w:hAnsi="Century Gothic" w:cs="Arial"/>
          <w:sz w:val="22"/>
          <w:szCs w:val="22"/>
        </w:rPr>
      </w:pPr>
      <w:r w:rsidRPr="00EF7D76">
        <w:rPr>
          <w:rFonts w:ascii="Century Gothic" w:hAnsi="Century Gothic" w:cs="Arial"/>
          <w:sz w:val="22"/>
          <w:szCs w:val="22"/>
        </w:rPr>
        <w:t xml:space="preserve">Margaret Miller </w:t>
      </w:r>
      <w:r w:rsidRPr="00EF7D76">
        <w:rPr>
          <w:rFonts w:ascii="Century Gothic" w:hAnsi="Century Gothic" w:cs="Arial"/>
          <w:sz w:val="22"/>
          <w:szCs w:val="22"/>
        </w:rPr>
        <w:tab/>
      </w:r>
      <w:r w:rsidRPr="00EF7D76">
        <w:rPr>
          <w:rFonts w:ascii="Century Gothic" w:hAnsi="Century Gothic" w:cs="Arial"/>
          <w:sz w:val="22"/>
          <w:szCs w:val="22"/>
        </w:rPr>
        <w:tab/>
        <w:t>1</w:t>
      </w:r>
    </w:p>
    <w:p w:rsidR="00EF7D76" w:rsidRDefault="00EF7D76" w:rsidP="00EF7D76">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Bill Jones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1</w:t>
      </w:r>
    </w:p>
    <w:p w:rsidR="00EF7D76" w:rsidRDefault="00EF7D76" w:rsidP="00EF7D76">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Gloria VanWinkle</w:t>
      </w:r>
      <w:r>
        <w:rPr>
          <w:rFonts w:ascii="Century Gothic" w:hAnsi="Century Gothic" w:cs="Arial"/>
          <w:sz w:val="22"/>
          <w:szCs w:val="22"/>
        </w:rPr>
        <w:tab/>
      </w:r>
      <w:r>
        <w:rPr>
          <w:rFonts w:ascii="Century Gothic" w:hAnsi="Century Gothic" w:cs="Arial"/>
          <w:sz w:val="22"/>
          <w:szCs w:val="22"/>
        </w:rPr>
        <w:tab/>
        <w:t>1</w:t>
      </w:r>
    </w:p>
    <w:p w:rsidR="00EF7D76" w:rsidRDefault="00EF7D76" w:rsidP="00EF7D76">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Debra Youngfelt</w:t>
      </w:r>
      <w:r>
        <w:rPr>
          <w:rFonts w:ascii="Century Gothic" w:hAnsi="Century Gothic" w:cs="Arial"/>
          <w:sz w:val="22"/>
          <w:szCs w:val="22"/>
        </w:rPr>
        <w:tab/>
      </w:r>
      <w:r>
        <w:rPr>
          <w:rFonts w:ascii="Century Gothic" w:hAnsi="Century Gothic" w:cs="Arial"/>
          <w:sz w:val="22"/>
          <w:szCs w:val="22"/>
        </w:rPr>
        <w:tab/>
        <w:t>1</w:t>
      </w:r>
    </w:p>
    <w:p w:rsidR="00EF7D76" w:rsidRDefault="00EF7D76" w:rsidP="00EF7D76">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Janice Smith-Hughes</w:t>
      </w:r>
      <w:r>
        <w:rPr>
          <w:rFonts w:ascii="Century Gothic" w:hAnsi="Century Gothic" w:cs="Arial"/>
          <w:sz w:val="22"/>
          <w:szCs w:val="22"/>
        </w:rPr>
        <w:tab/>
        <w:t>1</w:t>
      </w:r>
    </w:p>
    <w:p w:rsidR="00EF7D76" w:rsidRPr="00EF7D76" w:rsidRDefault="00EF7D76" w:rsidP="00EF7D76">
      <w:pPr>
        <w:jc w:val="both"/>
        <w:rPr>
          <w:rFonts w:ascii="Century Gothic" w:hAnsi="Century Gothic" w:cs="Arial"/>
          <w:sz w:val="22"/>
          <w:szCs w:val="22"/>
        </w:rPr>
      </w:pPr>
    </w:p>
    <w:p w:rsidR="00EF7D76" w:rsidRPr="00EF7D76" w:rsidRDefault="00EF7D76" w:rsidP="00EF7D76">
      <w:pPr>
        <w:jc w:val="both"/>
        <w:rPr>
          <w:rFonts w:ascii="Century Gothic" w:hAnsi="Century Gothic" w:cs="Arial"/>
          <w:sz w:val="22"/>
          <w:szCs w:val="22"/>
        </w:rPr>
      </w:pPr>
      <w:r w:rsidRPr="00EF7D76">
        <w:rPr>
          <w:rFonts w:ascii="Century Gothic" w:hAnsi="Century Gothic" w:cs="Arial"/>
          <w:b/>
          <w:sz w:val="22"/>
          <w:szCs w:val="22"/>
        </w:rPr>
        <w:t>M</w:t>
      </w:r>
      <w:r>
        <w:rPr>
          <w:rFonts w:ascii="Century Gothic" w:hAnsi="Century Gothic" w:cs="Arial"/>
          <w:b/>
          <w:sz w:val="22"/>
          <w:szCs w:val="22"/>
        </w:rPr>
        <w:t>s</w:t>
      </w:r>
      <w:r w:rsidRPr="00EF7D76">
        <w:rPr>
          <w:rFonts w:ascii="Century Gothic" w:hAnsi="Century Gothic" w:cs="Arial"/>
          <w:b/>
          <w:sz w:val="22"/>
          <w:szCs w:val="22"/>
        </w:rPr>
        <w:t xml:space="preserve">. </w:t>
      </w:r>
      <w:r>
        <w:rPr>
          <w:rFonts w:ascii="Century Gothic" w:hAnsi="Century Gothic" w:cs="Arial"/>
          <w:b/>
          <w:sz w:val="22"/>
          <w:szCs w:val="22"/>
        </w:rPr>
        <w:t>Kelly</w:t>
      </w:r>
      <w:r w:rsidRPr="00EF7D76">
        <w:rPr>
          <w:rFonts w:ascii="Century Gothic" w:hAnsi="Century Gothic" w:cs="Arial"/>
          <w:b/>
          <w:sz w:val="22"/>
          <w:szCs w:val="22"/>
        </w:rPr>
        <w:t xml:space="preserve">, Ms. </w:t>
      </w:r>
      <w:r>
        <w:rPr>
          <w:rFonts w:ascii="Century Gothic" w:hAnsi="Century Gothic" w:cs="Arial"/>
          <w:b/>
          <w:sz w:val="22"/>
          <w:szCs w:val="22"/>
        </w:rPr>
        <w:t xml:space="preserve">Anderson-Krieg </w:t>
      </w:r>
      <w:r w:rsidRPr="00EF7D76">
        <w:rPr>
          <w:rFonts w:ascii="Century Gothic" w:hAnsi="Century Gothic" w:cs="Arial"/>
          <w:b/>
          <w:sz w:val="22"/>
          <w:szCs w:val="22"/>
        </w:rPr>
        <w:t>and M</w:t>
      </w:r>
      <w:r>
        <w:rPr>
          <w:rFonts w:ascii="Century Gothic" w:hAnsi="Century Gothic" w:cs="Arial"/>
          <w:b/>
          <w:sz w:val="22"/>
          <w:szCs w:val="22"/>
        </w:rPr>
        <w:t>r</w:t>
      </w:r>
      <w:r w:rsidRPr="00EF7D76">
        <w:rPr>
          <w:rFonts w:ascii="Century Gothic" w:hAnsi="Century Gothic" w:cs="Arial"/>
          <w:b/>
          <w:sz w:val="22"/>
          <w:szCs w:val="22"/>
        </w:rPr>
        <w:t>. M</w:t>
      </w:r>
      <w:r>
        <w:rPr>
          <w:rFonts w:ascii="Century Gothic" w:hAnsi="Century Gothic" w:cs="Arial"/>
          <w:b/>
          <w:sz w:val="22"/>
          <w:szCs w:val="22"/>
        </w:rPr>
        <w:t xml:space="preserve">oore </w:t>
      </w:r>
      <w:r w:rsidRPr="00EF7D76">
        <w:rPr>
          <w:rFonts w:ascii="Century Gothic" w:hAnsi="Century Gothic" w:cs="Arial"/>
          <w:b/>
          <w:sz w:val="22"/>
          <w:szCs w:val="22"/>
        </w:rPr>
        <w:t>were elected to three year terms</w:t>
      </w:r>
      <w:r>
        <w:rPr>
          <w:rFonts w:ascii="Century Gothic" w:hAnsi="Century Gothic" w:cs="Arial"/>
          <w:b/>
          <w:sz w:val="22"/>
          <w:szCs w:val="22"/>
        </w:rPr>
        <w:t xml:space="preserve">. </w:t>
      </w:r>
      <w:r w:rsidRPr="00EF7D76">
        <w:rPr>
          <w:rFonts w:ascii="Century Gothic" w:hAnsi="Century Gothic" w:cs="Arial"/>
          <w:b/>
          <w:sz w:val="22"/>
          <w:szCs w:val="22"/>
        </w:rPr>
        <w:t xml:space="preserve"> </w:t>
      </w:r>
      <w:r>
        <w:rPr>
          <w:rFonts w:ascii="Century Gothic" w:hAnsi="Century Gothic" w:cs="Arial"/>
          <w:b/>
          <w:sz w:val="22"/>
          <w:szCs w:val="22"/>
        </w:rPr>
        <w:t>The two year term (one Director) remain</w:t>
      </w:r>
      <w:r w:rsidR="00284AEA">
        <w:rPr>
          <w:rFonts w:ascii="Century Gothic" w:hAnsi="Century Gothic" w:cs="Arial"/>
          <w:b/>
          <w:sz w:val="22"/>
          <w:szCs w:val="22"/>
        </w:rPr>
        <w:t xml:space="preserve">ed </w:t>
      </w:r>
      <w:r>
        <w:rPr>
          <w:rFonts w:ascii="Century Gothic" w:hAnsi="Century Gothic" w:cs="Arial"/>
          <w:b/>
          <w:sz w:val="22"/>
          <w:szCs w:val="22"/>
        </w:rPr>
        <w:t xml:space="preserve">vacant. </w:t>
      </w:r>
      <w:r w:rsidR="00344250">
        <w:rPr>
          <w:rFonts w:ascii="Century Gothic" w:hAnsi="Century Gothic" w:cs="Arial"/>
          <w:b/>
          <w:sz w:val="22"/>
          <w:szCs w:val="22"/>
        </w:rPr>
        <w:t xml:space="preserve">The Board of Directors can appoint a property owner to this term at a later date. </w:t>
      </w:r>
    </w:p>
    <w:p w:rsidR="00EF7D76" w:rsidRPr="00EF7D76" w:rsidRDefault="00EF7D76" w:rsidP="00EF7D76">
      <w:pPr>
        <w:jc w:val="both"/>
        <w:rPr>
          <w:rFonts w:ascii="Century Gothic" w:hAnsi="Century Gothic" w:cs="Arial"/>
          <w:sz w:val="22"/>
          <w:szCs w:val="22"/>
        </w:rPr>
      </w:pPr>
    </w:p>
    <w:p w:rsidR="00EF7D76" w:rsidRPr="00CA30CF" w:rsidRDefault="00EF7D76" w:rsidP="00EF7D76">
      <w:pPr>
        <w:jc w:val="both"/>
        <w:rPr>
          <w:rFonts w:ascii="Century Gothic" w:hAnsi="Century Gothic" w:cs="Arial"/>
          <w:b/>
          <w:sz w:val="22"/>
          <w:szCs w:val="22"/>
          <w:u w:val="single"/>
        </w:rPr>
      </w:pPr>
      <w:r w:rsidRPr="00CA30CF">
        <w:rPr>
          <w:rFonts w:ascii="Century Gothic" w:hAnsi="Century Gothic" w:cs="Arial"/>
          <w:b/>
          <w:sz w:val="22"/>
          <w:szCs w:val="22"/>
          <w:u w:val="single"/>
        </w:rPr>
        <w:t>Election of Alternates:</w:t>
      </w:r>
    </w:p>
    <w:p w:rsidR="00EF7D76" w:rsidRPr="00EF7D76" w:rsidRDefault="00EF7D76" w:rsidP="00EF7D76">
      <w:pPr>
        <w:jc w:val="both"/>
        <w:rPr>
          <w:rFonts w:ascii="Century Gothic" w:hAnsi="Century Gothic" w:cs="Arial"/>
          <w:sz w:val="22"/>
          <w:szCs w:val="22"/>
        </w:rPr>
      </w:pPr>
    </w:p>
    <w:p w:rsidR="00EF7D76" w:rsidRPr="00EF7D76" w:rsidRDefault="00EF7D76" w:rsidP="00EF7D76">
      <w:pPr>
        <w:jc w:val="both"/>
        <w:rPr>
          <w:rFonts w:ascii="Century Gothic" w:hAnsi="Century Gothic" w:cs="Arial"/>
          <w:sz w:val="22"/>
          <w:szCs w:val="22"/>
        </w:rPr>
      </w:pPr>
      <w:r w:rsidRPr="00EF7D76">
        <w:rPr>
          <w:rFonts w:ascii="Century Gothic" w:hAnsi="Century Gothic" w:cs="Arial"/>
          <w:sz w:val="22"/>
          <w:szCs w:val="22"/>
        </w:rPr>
        <w:t>Having concluded their review and compilation of both mailed-in proxies and in-person ballots, the Judges of Election announced the following results for Alternate:</w:t>
      </w:r>
    </w:p>
    <w:p w:rsidR="00EF7D76" w:rsidRPr="00EF7D76" w:rsidRDefault="00EF7D76" w:rsidP="00EF7D76">
      <w:pPr>
        <w:jc w:val="both"/>
        <w:rPr>
          <w:rFonts w:ascii="Century Gothic" w:hAnsi="Century Gothic" w:cs="Arial"/>
          <w:sz w:val="22"/>
          <w:szCs w:val="22"/>
        </w:rPr>
      </w:pPr>
    </w:p>
    <w:p w:rsidR="00EF7D76" w:rsidRPr="00CA30CF" w:rsidRDefault="00EF7D76" w:rsidP="00CA30CF">
      <w:pPr>
        <w:pStyle w:val="ListParagraph"/>
        <w:numPr>
          <w:ilvl w:val="0"/>
          <w:numId w:val="45"/>
        </w:numPr>
        <w:jc w:val="both"/>
        <w:rPr>
          <w:rFonts w:ascii="Century Gothic" w:hAnsi="Century Gothic" w:cs="Arial"/>
          <w:b/>
          <w:sz w:val="22"/>
          <w:szCs w:val="22"/>
        </w:rPr>
      </w:pPr>
      <w:r w:rsidRPr="00CA30CF">
        <w:rPr>
          <w:rFonts w:ascii="Century Gothic" w:hAnsi="Century Gothic" w:cs="Arial"/>
          <w:b/>
          <w:sz w:val="22"/>
          <w:szCs w:val="22"/>
        </w:rPr>
        <w:t>Janice Smith-Hughes</w:t>
      </w:r>
      <w:r w:rsidRPr="00CA30CF">
        <w:rPr>
          <w:rFonts w:ascii="Century Gothic" w:hAnsi="Century Gothic" w:cs="Arial"/>
          <w:b/>
          <w:sz w:val="22"/>
          <w:szCs w:val="22"/>
        </w:rPr>
        <w:tab/>
        <w:t>2</w:t>
      </w:r>
      <w:r w:rsidR="00CA30CF" w:rsidRPr="00CA30CF">
        <w:rPr>
          <w:rFonts w:ascii="Century Gothic" w:hAnsi="Century Gothic" w:cs="Arial"/>
          <w:b/>
          <w:sz w:val="22"/>
          <w:szCs w:val="22"/>
        </w:rPr>
        <w:t>6</w:t>
      </w:r>
      <w:r w:rsidRPr="00CA30CF">
        <w:rPr>
          <w:rFonts w:ascii="Century Gothic" w:hAnsi="Century Gothic" w:cs="Arial"/>
          <w:b/>
          <w:sz w:val="22"/>
          <w:szCs w:val="22"/>
        </w:rPr>
        <w:t xml:space="preserve"> </w:t>
      </w:r>
      <w:r w:rsidRPr="00CA30CF">
        <w:rPr>
          <w:rFonts w:ascii="Century Gothic" w:hAnsi="Century Gothic" w:cs="Arial"/>
          <w:b/>
          <w:sz w:val="22"/>
          <w:szCs w:val="22"/>
        </w:rPr>
        <w:tab/>
        <w:t>(Elected)</w:t>
      </w:r>
    </w:p>
    <w:p w:rsidR="00CA30CF" w:rsidRPr="00CA30CF" w:rsidRDefault="00CA30CF" w:rsidP="00CA30CF">
      <w:pPr>
        <w:pStyle w:val="ListParagraph"/>
        <w:numPr>
          <w:ilvl w:val="0"/>
          <w:numId w:val="45"/>
        </w:numPr>
        <w:jc w:val="both"/>
        <w:rPr>
          <w:rFonts w:ascii="Century Gothic" w:hAnsi="Century Gothic" w:cs="Arial"/>
          <w:b/>
          <w:sz w:val="22"/>
          <w:szCs w:val="22"/>
        </w:rPr>
      </w:pPr>
      <w:r w:rsidRPr="00CA30CF">
        <w:rPr>
          <w:rFonts w:ascii="Century Gothic" w:hAnsi="Century Gothic" w:cs="Arial"/>
          <w:b/>
          <w:sz w:val="22"/>
          <w:szCs w:val="22"/>
        </w:rPr>
        <w:t>Clara Rivera</w:t>
      </w:r>
      <w:r w:rsidRPr="00CA30CF">
        <w:rPr>
          <w:rFonts w:ascii="Century Gothic" w:hAnsi="Century Gothic" w:cs="Arial"/>
          <w:b/>
          <w:sz w:val="22"/>
          <w:szCs w:val="22"/>
        </w:rPr>
        <w:tab/>
      </w:r>
      <w:r w:rsidRPr="00CA30CF">
        <w:rPr>
          <w:rFonts w:ascii="Century Gothic" w:hAnsi="Century Gothic" w:cs="Arial"/>
          <w:b/>
          <w:sz w:val="22"/>
          <w:szCs w:val="22"/>
        </w:rPr>
        <w:tab/>
      </w:r>
      <w:r w:rsidRPr="00CA30CF">
        <w:rPr>
          <w:rFonts w:ascii="Century Gothic" w:hAnsi="Century Gothic" w:cs="Arial"/>
          <w:b/>
          <w:sz w:val="22"/>
          <w:szCs w:val="22"/>
        </w:rPr>
        <w:tab/>
        <w:t xml:space="preserve">7 </w:t>
      </w:r>
      <w:r w:rsidRPr="00CA30CF">
        <w:rPr>
          <w:rFonts w:ascii="Century Gothic" w:hAnsi="Century Gothic" w:cs="Arial"/>
          <w:b/>
          <w:sz w:val="22"/>
          <w:szCs w:val="22"/>
        </w:rPr>
        <w:tab/>
        <w:t>(Elected)</w:t>
      </w:r>
    </w:p>
    <w:p w:rsidR="00EF7D76" w:rsidRPr="00CA30CF" w:rsidRDefault="00EF7D76" w:rsidP="00CA30CF">
      <w:pPr>
        <w:pStyle w:val="ListParagraph"/>
        <w:numPr>
          <w:ilvl w:val="0"/>
          <w:numId w:val="45"/>
        </w:numPr>
        <w:jc w:val="both"/>
        <w:rPr>
          <w:rFonts w:ascii="Century Gothic" w:hAnsi="Century Gothic" w:cs="Arial"/>
          <w:sz w:val="22"/>
          <w:szCs w:val="22"/>
        </w:rPr>
      </w:pPr>
      <w:r w:rsidRPr="00CA30CF">
        <w:rPr>
          <w:rFonts w:ascii="Century Gothic" w:hAnsi="Century Gothic" w:cs="Arial"/>
          <w:sz w:val="22"/>
          <w:szCs w:val="22"/>
        </w:rPr>
        <w:t>Tykieyen Moore</w:t>
      </w:r>
      <w:r w:rsidRPr="00CA30CF">
        <w:rPr>
          <w:rFonts w:ascii="Century Gothic" w:hAnsi="Century Gothic" w:cs="Arial"/>
          <w:sz w:val="22"/>
          <w:szCs w:val="22"/>
        </w:rPr>
        <w:tab/>
      </w:r>
      <w:r w:rsidRPr="00CA30CF">
        <w:rPr>
          <w:rFonts w:ascii="Century Gothic" w:hAnsi="Century Gothic" w:cs="Arial"/>
          <w:sz w:val="22"/>
          <w:szCs w:val="22"/>
        </w:rPr>
        <w:tab/>
      </w:r>
      <w:r w:rsidR="00CA30CF" w:rsidRPr="00CA30CF">
        <w:rPr>
          <w:rFonts w:ascii="Century Gothic" w:hAnsi="Century Gothic" w:cs="Arial"/>
          <w:sz w:val="22"/>
          <w:szCs w:val="22"/>
        </w:rPr>
        <w:t>1</w:t>
      </w:r>
      <w:r w:rsidRPr="00CA30CF">
        <w:rPr>
          <w:rFonts w:ascii="Century Gothic" w:hAnsi="Century Gothic" w:cs="Arial"/>
          <w:sz w:val="22"/>
          <w:szCs w:val="22"/>
        </w:rPr>
        <w:t xml:space="preserve">    </w:t>
      </w:r>
      <w:r w:rsidRPr="00CA30CF">
        <w:rPr>
          <w:rFonts w:ascii="Century Gothic" w:hAnsi="Century Gothic" w:cs="Arial"/>
          <w:sz w:val="22"/>
          <w:szCs w:val="22"/>
        </w:rPr>
        <w:tab/>
        <w:t>(Currently serving as Director)</w:t>
      </w:r>
    </w:p>
    <w:p w:rsidR="00CA30CF" w:rsidRDefault="00CA30CF" w:rsidP="00CA30CF">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Gloria VanWinkle</w:t>
      </w: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(Not present to accept nomination)</w:t>
      </w:r>
    </w:p>
    <w:p w:rsidR="00CA30CF" w:rsidRDefault="00CA30CF" w:rsidP="00CA30CF">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Debra Youngfelt</w:t>
      </w: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(Not present to accept nomination)</w:t>
      </w:r>
    </w:p>
    <w:p w:rsidR="00EF7D76" w:rsidRDefault="00CA30CF" w:rsidP="00EF7D76">
      <w:pPr>
        <w:pStyle w:val="ListParagraph"/>
        <w:numPr>
          <w:ilvl w:val="0"/>
          <w:numId w:val="44"/>
        </w:numPr>
        <w:jc w:val="both"/>
        <w:rPr>
          <w:rFonts w:ascii="Century Gothic" w:hAnsi="Century Gothic" w:cs="Arial"/>
          <w:sz w:val="22"/>
          <w:szCs w:val="22"/>
        </w:rPr>
      </w:pPr>
      <w:r w:rsidRPr="00CA30CF">
        <w:rPr>
          <w:rFonts w:ascii="Century Gothic" w:hAnsi="Century Gothic" w:cs="Arial"/>
          <w:sz w:val="22"/>
          <w:szCs w:val="22"/>
        </w:rPr>
        <w:t>Susan Anderson-Krieg</w:t>
      </w:r>
      <w:r>
        <w:rPr>
          <w:rFonts w:ascii="Century Gothic" w:hAnsi="Century Gothic" w:cs="Arial"/>
          <w:sz w:val="22"/>
          <w:szCs w:val="22"/>
        </w:rPr>
        <w:tab/>
      </w:r>
      <w:r w:rsidR="00EF7D76" w:rsidRPr="00CA30CF">
        <w:rPr>
          <w:rFonts w:ascii="Century Gothic" w:hAnsi="Century Gothic" w:cs="Arial"/>
          <w:sz w:val="22"/>
          <w:szCs w:val="22"/>
        </w:rPr>
        <w:t>1</w:t>
      </w:r>
      <w:r w:rsidR="00EF7D76" w:rsidRPr="00CA30CF">
        <w:rPr>
          <w:rFonts w:ascii="Century Gothic" w:hAnsi="Century Gothic" w:cs="Arial"/>
          <w:sz w:val="22"/>
          <w:szCs w:val="22"/>
        </w:rPr>
        <w:tab/>
        <w:t>(Currently serving as Director)</w:t>
      </w:r>
    </w:p>
    <w:p w:rsidR="00EF7D76" w:rsidRPr="00CA30CF" w:rsidRDefault="00EF7D76" w:rsidP="00CA30CF">
      <w:pPr>
        <w:pStyle w:val="ListParagraph"/>
        <w:numPr>
          <w:ilvl w:val="0"/>
          <w:numId w:val="44"/>
        </w:numPr>
        <w:jc w:val="both"/>
        <w:rPr>
          <w:rFonts w:ascii="Century Gothic" w:hAnsi="Century Gothic" w:cs="Arial"/>
          <w:sz w:val="22"/>
          <w:szCs w:val="22"/>
        </w:rPr>
      </w:pPr>
      <w:r w:rsidRPr="00CA30CF">
        <w:rPr>
          <w:rFonts w:ascii="Century Gothic" w:hAnsi="Century Gothic" w:cs="Arial"/>
          <w:sz w:val="22"/>
          <w:szCs w:val="22"/>
        </w:rPr>
        <w:t>Jose Ramos</w:t>
      </w:r>
      <w:r w:rsidRPr="00CA30CF">
        <w:rPr>
          <w:rFonts w:ascii="Century Gothic" w:hAnsi="Century Gothic" w:cs="Arial"/>
          <w:sz w:val="22"/>
          <w:szCs w:val="22"/>
        </w:rPr>
        <w:tab/>
      </w:r>
      <w:r w:rsidRPr="00CA30CF">
        <w:rPr>
          <w:rFonts w:ascii="Century Gothic" w:hAnsi="Century Gothic" w:cs="Arial"/>
          <w:sz w:val="22"/>
          <w:szCs w:val="22"/>
        </w:rPr>
        <w:tab/>
      </w:r>
      <w:r w:rsidRPr="00CA30CF">
        <w:rPr>
          <w:rFonts w:ascii="Century Gothic" w:hAnsi="Century Gothic" w:cs="Arial"/>
          <w:sz w:val="22"/>
          <w:szCs w:val="22"/>
        </w:rPr>
        <w:tab/>
      </w:r>
      <w:r w:rsidR="00CA30CF">
        <w:rPr>
          <w:rFonts w:ascii="Century Gothic" w:hAnsi="Century Gothic" w:cs="Arial"/>
          <w:sz w:val="22"/>
          <w:szCs w:val="22"/>
        </w:rPr>
        <w:t>1</w:t>
      </w:r>
      <w:r w:rsidRPr="00CA30CF">
        <w:rPr>
          <w:rFonts w:ascii="Century Gothic" w:hAnsi="Century Gothic" w:cs="Arial"/>
          <w:sz w:val="22"/>
          <w:szCs w:val="22"/>
        </w:rPr>
        <w:tab/>
        <w:t>(Currently serving as Director)</w:t>
      </w:r>
    </w:p>
    <w:p w:rsidR="00CA30CF" w:rsidRPr="00CA30CF" w:rsidRDefault="00CA30CF" w:rsidP="00CA30CF">
      <w:pPr>
        <w:pStyle w:val="ListParagraph"/>
        <w:numPr>
          <w:ilvl w:val="0"/>
          <w:numId w:val="44"/>
        </w:numPr>
        <w:jc w:val="both"/>
        <w:rPr>
          <w:rFonts w:ascii="Century Gothic" w:hAnsi="Century Gothic" w:cs="Arial"/>
          <w:sz w:val="22"/>
          <w:szCs w:val="22"/>
        </w:rPr>
      </w:pPr>
      <w:r>
        <w:rPr>
          <w:rFonts w:ascii="Century Gothic" w:hAnsi="Century Gothic" w:cs="Arial"/>
          <w:sz w:val="22"/>
          <w:szCs w:val="22"/>
        </w:rPr>
        <w:t>Margaret Miller</w:t>
      </w:r>
      <w:r w:rsidRPr="00CA30CF">
        <w:rPr>
          <w:rFonts w:ascii="Century Gothic" w:hAnsi="Century Gothic" w:cs="Arial"/>
          <w:sz w:val="22"/>
          <w:szCs w:val="22"/>
        </w:rPr>
        <w:tab/>
      </w:r>
      <w:r w:rsidRPr="00CA30CF">
        <w:rPr>
          <w:rFonts w:ascii="Century Gothic" w:hAnsi="Century Gothic" w:cs="Arial"/>
          <w:sz w:val="22"/>
          <w:szCs w:val="22"/>
        </w:rPr>
        <w:tab/>
      </w:r>
      <w:r>
        <w:rPr>
          <w:rFonts w:ascii="Century Gothic" w:hAnsi="Century Gothic" w:cs="Arial"/>
          <w:sz w:val="22"/>
          <w:szCs w:val="22"/>
        </w:rPr>
        <w:t>1</w:t>
      </w:r>
      <w:r w:rsidRPr="00CA30CF">
        <w:rPr>
          <w:rFonts w:ascii="Century Gothic" w:hAnsi="Century Gothic" w:cs="Arial"/>
          <w:sz w:val="22"/>
          <w:szCs w:val="22"/>
        </w:rPr>
        <w:tab/>
        <w:t>(Currently serving as Director)</w:t>
      </w:r>
    </w:p>
    <w:p w:rsidR="00EF7D76" w:rsidRPr="00EF7D76" w:rsidRDefault="00EF7D76" w:rsidP="00EF7D76">
      <w:pPr>
        <w:jc w:val="both"/>
        <w:rPr>
          <w:rFonts w:ascii="Century Gothic" w:hAnsi="Century Gothic" w:cs="Arial"/>
          <w:b/>
          <w:sz w:val="22"/>
          <w:szCs w:val="22"/>
        </w:rPr>
      </w:pPr>
    </w:p>
    <w:p w:rsidR="00EF7D76" w:rsidRPr="00EF7D76" w:rsidRDefault="00EF7D76" w:rsidP="00EF7D76">
      <w:pPr>
        <w:jc w:val="both"/>
        <w:rPr>
          <w:rFonts w:ascii="Century Gothic" w:hAnsi="Century Gothic" w:cs="Arial"/>
          <w:sz w:val="22"/>
          <w:szCs w:val="22"/>
        </w:rPr>
      </w:pPr>
      <w:r w:rsidRPr="00EF7D76">
        <w:rPr>
          <w:rFonts w:ascii="Century Gothic" w:hAnsi="Century Gothic" w:cs="Arial"/>
          <w:b/>
          <w:sz w:val="22"/>
          <w:szCs w:val="22"/>
        </w:rPr>
        <w:t>Ms. Smith-Hughes</w:t>
      </w:r>
      <w:r w:rsidR="00CA30CF">
        <w:rPr>
          <w:rFonts w:ascii="Century Gothic" w:hAnsi="Century Gothic" w:cs="Arial"/>
          <w:b/>
          <w:sz w:val="22"/>
          <w:szCs w:val="22"/>
        </w:rPr>
        <w:t xml:space="preserve"> and Ms. Rivera</w:t>
      </w:r>
      <w:r w:rsidRPr="00EF7D76">
        <w:rPr>
          <w:rFonts w:ascii="Century Gothic" w:hAnsi="Century Gothic" w:cs="Arial"/>
          <w:b/>
          <w:sz w:val="22"/>
          <w:szCs w:val="22"/>
        </w:rPr>
        <w:t xml:space="preserve"> w</w:t>
      </w:r>
      <w:r w:rsidR="00CA30CF">
        <w:rPr>
          <w:rFonts w:ascii="Century Gothic" w:hAnsi="Century Gothic" w:cs="Arial"/>
          <w:b/>
          <w:sz w:val="22"/>
          <w:szCs w:val="22"/>
        </w:rPr>
        <w:t xml:space="preserve">ere </w:t>
      </w:r>
      <w:r w:rsidRPr="00EF7D76">
        <w:rPr>
          <w:rFonts w:ascii="Century Gothic" w:hAnsi="Century Gothic" w:cs="Arial"/>
          <w:b/>
          <w:sz w:val="22"/>
          <w:szCs w:val="22"/>
        </w:rPr>
        <w:t>elected to a one year term</w:t>
      </w:r>
      <w:r w:rsidR="00CA30CF">
        <w:rPr>
          <w:rFonts w:ascii="Century Gothic" w:hAnsi="Century Gothic" w:cs="Arial"/>
          <w:b/>
          <w:sz w:val="22"/>
          <w:szCs w:val="22"/>
        </w:rPr>
        <w:t xml:space="preserve">s </w:t>
      </w:r>
      <w:r w:rsidRPr="00EF7D76">
        <w:rPr>
          <w:rFonts w:ascii="Century Gothic" w:hAnsi="Century Gothic" w:cs="Arial"/>
          <w:b/>
          <w:sz w:val="22"/>
          <w:szCs w:val="22"/>
        </w:rPr>
        <w:t>as Alternate, concluding October 201</w:t>
      </w:r>
      <w:r w:rsidR="00CA30CF">
        <w:rPr>
          <w:rFonts w:ascii="Century Gothic" w:hAnsi="Century Gothic" w:cs="Arial"/>
          <w:b/>
          <w:sz w:val="22"/>
          <w:szCs w:val="22"/>
        </w:rPr>
        <w:t>6</w:t>
      </w:r>
      <w:r w:rsidRPr="00EF7D76">
        <w:rPr>
          <w:rFonts w:ascii="Century Gothic" w:hAnsi="Century Gothic" w:cs="Arial"/>
          <w:b/>
          <w:sz w:val="22"/>
          <w:szCs w:val="22"/>
        </w:rPr>
        <w:t xml:space="preserve">. </w:t>
      </w:r>
      <w:r w:rsidRPr="00EF7D76">
        <w:rPr>
          <w:rFonts w:ascii="Century Gothic" w:hAnsi="Century Gothic" w:cs="Arial"/>
          <w:sz w:val="22"/>
          <w:szCs w:val="22"/>
        </w:rPr>
        <w:t xml:space="preserve"> </w:t>
      </w:r>
    </w:p>
    <w:p w:rsidR="00EF7D76" w:rsidRPr="00EF7D76" w:rsidRDefault="00EF7D76" w:rsidP="00EF7D76">
      <w:pPr>
        <w:jc w:val="both"/>
        <w:rPr>
          <w:rFonts w:ascii="Century Gothic" w:hAnsi="Century Gothic" w:cs="Arial"/>
          <w:sz w:val="22"/>
          <w:szCs w:val="22"/>
        </w:rPr>
      </w:pPr>
    </w:p>
    <w:p w:rsidR="00EF7D76" w:rsidRPr="00EF7D76" w:rsidRDefault="00EF7D76" w:rsidP="00CA30CF">
      <w:pPr>
        <w:jc w:val="both"/>
        <w:rPr>
          <w:rFonts w:ascii="Century Gothic" w:hAnsi="Century Gothic" w:cs="Arial"/>
          <w:sz w:val="22"/>
          <w:szCs w:val="22"/>
        </w:rPr>
      </w:pPr>
      <w:r w:rsidRPr="00EF7D76">
        <w:rPr>
          <w:rFonts w:ascii="Century Gothic" w:hAnsi="Century Gothic" w:cs="Arial"/>
          <w:sz w:val="22"/>
          <w:szCs w:val="22"/>
        </w:rPr>
        <w:t>Mr. Sandford thanked Ms. Labadie</w:t>
      </w:r>
      <w:r w:rsidR="00CA30CF">
        <w:rPr>
          <w:rFonts w:ascii="Century Gothic" w:hAnsi="Century Gothic" w:cs="Arial"/>
          <w:sz w:val="22"/>
          <w:szCs w:val="22"/>
        </w:rPr>
        <w:t xml:space="preserve">, Ms. Jovais and </w:t>
      </w:r>
      <w:r w:rsidRPr="00EF7D76">
        <w:rPr>
          <w:rFonts w:ascii="Century Gothic" w:hAnsi="Century Gothic" w:cs="Arial"/>
          <w:sz w:val="22"/>
          <w:szCs w:val="22"/>
        </w:rPr>
        <w:t xml:space="preserve">Mr. </w:t>
      </w:r>
      <w:r w:rsidR="00CA30CF">
        <w:rPr>
          <w:rFonts w:ascii="Century Gothic" w:hAnsi="Century Gothic" w:cs="Arial"/>
          <w:sz w:val="22"/>
          <w:szCs w:val="22"/>
        </w:rPr>
        <w:t xml:space="preserve">Baginski </w:t>
      </w:r>
      <w:r w:rsidRPr="00EF7D76">
        <w:rPr>
          <w:rFonts w:ascii="Century Gothic" w:hAnsi="Century Gothic" w:cs="Arial"/>
          <w:sz w:val="22"/>
          <w:szCs w:val="22"/>
        </w:rPr>
        <w:t xml:space="preserve">for volunteering to be Judges of Election. </w:t>
      </w:r>
    </w:p>
    <w:p w:rsidR="00EF7D76" w:rsidRPr="00EF7D76" w:rsidRDefault="00EF7D76" w:rsidP="00EF7D76">
      <w:pPr>
        <w:jc w:val="both"/>
        <w:rPr>
          <w:rFonts w:ascii="Century Gothic" w:hAnsi="Century Gothic" w:cs="Arial"/>
          <w:sz w:val="22"/>
          <w:szCs w:val="22"/>
        </w:rPr>
      </w:pPr>
    </w:p>
    <w:p w:rsidR="00EF7D76" w:rsidRPr="00EF7D76" w:rsidRDefault="00EF7D76" w:rsidP="00EF7D76">
      <w:pPr>
        <w:jc w:val="both"/>
        <w:rPr>
          <w:rFonts w:ascii="Century Gothic" w:hAnsi="Century Gothic" w:cs="Arial"/>
          <w:b/>
          <w:sz w:val="22"/>
          <w:szCs w:val="22"/>
        </w:rPr>
      </w:pPr>
    </w:p>
    <w:p w:rsidR="00EF7D76" w:rsidRPr="00CA30CF" w:rsidRDefault="00EF7D76" w:rsidP="00EF7D76">
      <w:pPr>
        <w:jc w:val="both"/>
        <w:rPr>
          <w:rFonts w:ascii="Century Gothic" w:hAnsi="Century Gothic" w:cs="Arial"/>
          <w:b/>
          <w:sz w:val="22"/>
          <w:szCs w:val="22"/>
          <w:u w:val="single"/>
        </w:rPr>
      </w:pPr>
      <w:r w:rsidRPr="00CA30CF">
        <w:rPr>
          <w:rFonts w:ascii="Century Gothic" w:hAnsi="Century Gothic" w:cs="Arial"/>
          <w:b/>
          <w:sz w:val="22"/>
          <w:szCs w:val="22"/>
          <w:u w:val="single"/>
        </w:rPr>
        <w:t>Adjournment:</w:t>
      </w:r>
    </w:p>
    <w:p w:rsidR="00EF7D76" w:rsidRPr="00EF7D76" w:rsidRDefault="00EF7D76" w:rsidP="00EF7D76">
      <w:pPr>
        <w:jc w:val="both"/>
        <w:rPr>
          <w:rFonts w:ascii="Century Gothic" w:hAnsi="Century Gothic" w:cs="Arial"/>
          <w:b/>
          <w:sz w:val="22"/>
          <w:szCs w:val="22"/>
        </w:rPr>
      </w:pPr>
    </w:p>
    <w:p w:rsidR="00EF7D76" w:rsidRPr="00EF7D76" w:rsidRDefault="00EF7D76" w:rsidP="00EF7D76">
      <w:pPr>
        <w:jc w:val="both"/>
        <w:rPr>
          <w:rFonts w:ascii="Century Gothic" w:hAnsi="Century Gothic" w:cs="Arial"/>
          <w:b/>
          <w:sz w:val="22"/>
          <w:szCs w:val="22"/>
        </w:rPr>
      </w:pPr>
      <w:r w:rsidRPr="00EF7D76">
        <w:rPr>
          <w:rFonts w:ascii="Century Gothic" w:hAnsi="Century Gothic" w:cs="Arial"/>
          <w:b/>
          <w:sz w:val="22"/>
          <w:szCs w:val="22"/>
        </w:rPr>
        <w:t>At 1:5</w:t>
      </w:r>
      <w:r w:rsidR="00CA30CF">
        <w:rPr>
          <w:rFonts w:ascii="Century Gothic" w:hAnsi="Century Gothic" w:cs="Arial"/>
          <w:b/>
          <w:sz w:val="22"/>
          <w:szCs w:val="22"/>
        </w:rPr>
        <w:t>9</w:t>
      </w:r>
      <w:r w:rsidRPr="00EF7D76">
        <w:rPr>
          <w:rFonts w:ascii="Century Gothic" w:hAnsi="Century Gothic" w:cs="Arial"/>
          <w:b/>
          <w:sz w:val="22"/>
          <w:szCs w:val="22"/>
        </w:rPr>
        <w:t>pm, a motion to adjourn the Annual Membership Meeting of 201</w:t>
      </w:r>
      <w:r w:rsidR="00CA30CF">
        <w:rPr>
          <w:rFonts w:ascii="Century Gothic" w:hAnsi="Century Gothic" w:cs="Arial"/>
          <w:b/>
          <w:sz w:val="22"/>
          <w:szCs w:val="22"/>
        </w:rPr>
        <w:t>5</w:t>
      </w:r>
      <w:r w:rsidRPr="00EF7D76">
        <w:rPr>
          <w:rFonts w:ascii="Century Gothic" w:hAnsi="Century Gothic" w:cs="Arial"/>
          <w:b/>
          <w:sz w:val="22"/>
          <w:szCs w:val="22"/>
        </w:rPr>
        <w:t xml:space="preserve"> was made by M</w:t>
      </w:r>
      <w:r w:rsidR="00CA30CF">
        <w:rPr>
          <w:rFonts w:ascii="Century Gothic" w:hAnsi="Century Gothic" w:cs="Arial"/>
          <w:b/>
          <w:sz w:val="22"/>
          <w:szCs w:val="22"/>
        </w:rPr>
        <w:t>r</w:t>
      </w:r>
      <w:r w:rsidRPr="00EF7D76">
        <w:rPr>
          <w:rFonts w:ascii="Century Gothic" w:hAnsi="Century Gothic" w:cs="Arial"/>
          <w:b/>
          <w:sz w:val="22"/>
          <w:szCs w:val="22"/>
        </w:rPr>
        <w:t xml:space="preserve">. </w:t>
      </w:r>
      <w:r w:rsidR="00CA30CF">
        <w:rPr>
          <w:rFonts w:ascii="Century Gothic" w:hAnsi="Century Gothic" w:cs="Arial"/>
          <w:b/>
          <w:sz w:val="22"/>
          <w:szCs w:val="22"/>
        </w:rPr>
        <w:t xml:space="preserve">Broxmeier </w:t>
      </w:r>
      <w:r w:rsidRPr="00EF7D76">
        <w:rPr>
          <w:rFonts w:ascii="Century Gothic" w:hAnsi="Century Gothic" w:cs="Arial"/>
          <w:b/>
          <w:sz w:val="22"/>
          <w:szCs w:val="22"/>
        </w:rPr>
        <w:t>and seconded by M</w:t>
      </w:r>
      <w:r w:rsidR="00CA30CF">
        <w:rPr>
          <w:rFonts w:ascii="Century Gothic" w:hAnsi="Century Gothic" w:cs="Arial"/>
          <w:b/>
          <w:sz w:val="22"/>
          <w:szCs w:val="22"/>
        </w:rPr>
        <w:t>s</w:t>
      </w:r>
      <w:r w:rsidRPr="00EF7D76">
        <w:rPr>
          <w:rFonts w:ascii="Century Gothic" w:hAnsi="Century Gothic" w:cs="Arial"/>
          <w:b/>
          <w:sz w:val="22"/>
          <w:szCs w:val="22"/>
        </w:rPr>
        <w:t xml:space="preserve">. </w:t>
      </w:r>
      <w:r w:rsidR="00CA30CF">
        <w:rPr>
          <w:rFonts w:ascii="Century Gothic" w:hAnsi="Century Gothic" w:cs="Arial"/>
          <w:b/>
          <w:sz w:val="22"/>
          <w:szCs w:val="22"/>
        </w:rPr>
        <w:t xml:space="preserve">Smith-Hughes. </w:t>
      </w:r>
      <w:r w:rsidRPr="00EF7D76">
        <w:rPr>
          <w:rFonts w:ascii="Century Gothic" w:hAnsi="Century Gothic" w:cs="Arial"/>
          <w:b/>
          <w:sz w:val="22"/>
          <w:szCs w:val="22"/>
        </w:rPr>
        <w:t>All in favor. Motion carried.</w:t>
      </w:r>
    </w:p>
    <w:p w:rsidR="00EF7D76" w:rsidRPr="00EF7D76" w:rsidRDefault="00EF7D76" w:rsidP="00EF7D76">
      <w:pPr>
        <w:jc w:val="both"/>
        <w:rPr>
          <w:rFonts w:ascii="Century Gothic" w:hAnsi="Century Gothic" w:cs="Arial"/>
          <w:sz w:val="22"/>
          <w:szCs w:val="22"/>
        </w:rPr>
      </w:pPr>
    </w:p>
    <w:p w:rsidR="000268FF" w:rsidRPr="00A8627F" w:rsidRDefault="000268FF" w:rsidP="007332EB">
      <w:pPr>
        <w:jc w:val="both"/>
        <w:rPr>
          <w:rFonts w:ascii="Century Gothic" w:hAnsi="Century Gothic" w:cs="Arial"/>
          <w:b/>
          <w:sz w:val="22"/>
          <w:szCs w:val="22"/>
        </w:rPr>
      </w:pPr>
      <w:r w:rsidRPr="00A8627F">
        <w:rPr>
          <w:rFonts w:ascii="Century Gothic" w:hAnsi="Century Gothic" w:cs="Arial"/>
          <w:b/>
          <w:sz w:val="22"/>
          <w:szCs w:val="22"/>
        </w:rPr>
        <w:t xml:space="preserve">NEXT </w:t>
      </w:r>
      <w:r w:rsidR="001F2153" w:rsidRPr="00A8627F">
        <w:rPr>
          <w:rFonts w:ascii="Century Gothic" w:hAnsi="Century Gothic" w:cs="Arial"/>
          <w:b/>
          <w:sz w:val="22"/>
          <w:szCs w:val="22"/>
        </w:rPr>
        <w:t xml:space="preserve">ANNUAL MEMBERSHIP </w:t>
      </w:r>
      <w:r w:rsidRPr="00A8627F">
        <w:rPr>
          <w:rFonts w:ascii="Century Gothic" w:hAnsi="Century Gothic" w:cs="Arial"/>
          <w:b/>
          <w:sz w:val="22"/>
          <w:szCs w:val="22"/>
        </w:rPr>
        <w:t xml:space="preserve">MEETING: </w:t>
      </w:r>
      <w:r w:rsidR="001F2153" w:rsidRPr="00A8627F">
        <w:rPr>
          <w:rFonts w:ascii="Century Gothic" w:hAnsi="Century Gothic" w:cs="Arial"/>
          <w:b/>
          <w:sz w:val="22"/>
          <w:szCs w:val="22"/>
        </w:rPr>
        <w:t xml:space="preserve">Saturday, October </w:t>
      </w:r>
      <w:r w:rsidR="00CA30CF">
        <w:rPr>
          <w:rFonts w:ascii="Century Gothic" w:hAnsi="Century Gothic" w:cs="Arial"/>
          <w:b/>
          <w:sz w:val="22"/>
          <w:szCs w:val="22"/>
        </w:rPr>
        <w:t>29</w:t>
      </w:r>
      <w:r w:rsidR="00F9373C" w:rsidRPr="00A8627F">
        <w:rPr>
          <w:rFonts w:ascii="Century Gothic" w:hAnsi="Century Gothic" w:cs="Arial"/>
          <w:b/>
          <w:sz w:val="22"/>
          <w:szCs w:val="22"/>
        </w:rPr>
        <w:t>, 201</w:t>
      </w:r>
      <w:r w:rsidR="00CA30CF">
        <w:rPr>
          <w:rFonts w:ascii="Century Gothic" w:hAnsi="Century Gothic" w:cs="Arial"/>
          <w:b/>
          <w:sz w:val="22"/>
          <w:szCs w:val="22"/>
        </w:rPr>
        <w:t>6</w:t>
      </w:r>
      <w:r w:rsidRPr="00A8627F">
        <w:rPr>
          <w:rFonts w:ascii="Century Gothic" w:hAnsi="Century Gothic" w:cs="Arial"/>
          <w:b/>
          <w:sz w:val="22"/>
          <w:szCs w:val="22"/>
        </w:rPr>
        <w:t xml:space="preserve"> at </w:t>
      </w:r>
      <w:r w:rsidR="001F2153" w:rsidRPr="00A8627F">
        <w:rPr>
          <w:rFonts w:ascii="Century Gothic" w:hAnsi="Century Gothic" w:cs="Arial"/>
          <w:b/>
          <w:sz w:val="22"/>
          <w:szCs w:val="22"/>
        </w:rPr>
        <w:t>12:00pm</w:t>
      </w:r>
      <w:r w:rsidR="00DA5277" w:rsidRPr="00A8627F">
        <w:rPr>
          <w:rFonts w:ascii="Century Gothic" w:hAnsi="Century Gothic" w:cs="Arial"/>
          <w:b/>
          <w:sz w:val="22"/>
          <w:szCs w:val="22"/>
        </w:rPr>
        <w:t>.</w:t>
      </w:r>
    </w:p>
    <w:p w:rsidR="000268FF" w:rsidRPr="00A8627F" w:rsidRDefault="000268FF" w:rsidP="007332EB">
      <w:pPr>
        <w:jc w:val="both"/>
        <w:rPr>
          <w:rFonts w:ascii="Century Gothic" w:hAnsi="Century Gothic" w:cs="Arial"/>
          <w:b/>
          <w:sz w:val="22"/>
          <w:szCs w:val="22"/>
        </w:rPr>
      </w:pPr>
    </w:p>
    <w:p w:rsidR="00F7046D" w:rsidRPr="00A8627F" w:rsidRDefault="00F7046D"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lastRenderedPageBreak/>
        <w:t>Submitted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t>Robert M. Zito, Recording Secretary</w:t>
      </w:r>
    </w:p>
    <w:p w:rsidR="00695090" w:rsidRPr="00A8627F" w:rsidRDefault="00695090"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Witnessed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r>
      <w:r w:rsidR="009976F7">
        <w:rPr>
          <w:rFonts w:ascii="Century Gothic" w:hAnsi="Century Gothic" w:cs="Arial"/>
          <w:b/>
          <w:sz w:val="22"/>
          <w:szCs w:val="22"/>
        </w:rPr>
        <w:t>Marisol Santos</w:t>
      </w:r>
      <w:r w:rsidRPr="00A8627F">
        <w:rPr>
          <w:rFonts w:ascii="Century Gothic" w:hAnsi="Century Gothic" w:cs="Arial"/>
          <w:b/>
          <w:sz w:val="22"/>
          <w:szCs w:val="22"/>
        </w:rPr>
        <w:t xml:space="preserve">, Secretary </w:t>
      </w:r>
    </w:p>
    <w:p w:rsidR="00695090" w:rsidRPr="00A8627F" w:rsidRDefault="00695090" w:rsidP="007332EB">
      <w:pPr>
        <w:jc w:val="both"/>
        <w:rPr>
          <w:rFonts w:ascii="Century Gothic" w:hAnsi="Century Gothic" w:cs="Arial"/>
          <w:b/>
          <w:sz w:val="22"/>
          <w:szCs w:val="22"/>
        </w:rPr>
      </w:pPr>
    </w:p>
    <w:p w:rsidR="00695090" w:rsidRPr="00C84358" w:rsidRDefault="00695090" w:rsidP="007332EB">
      <w:pPr>
        <w:jc w:val="both"/>
        <w:rPr>
          <w:rFonts w:ascii="Century Gothic" w:hAnsi="Century Gothic" w:cs="Arial"/>
          <w:b/>
          <w:sz w:val="22"/>
          <w:szCs w:val="22"/>
        </w:rPr>
      </w:pPr>
      <w:r w:rsidRPr="00A8627F">
        <w:rPr>
          <w:rFonts w:ascii="Century Gothic" w:hAnsi="Century Gothic" w:cs="Arial"/>
          <w:b/>
          <w:sz w:val="22"/>
          <w:szCs w:val="22"/>
        </w:rPr>
        <w:t>Date: ___________________________________________________________</w:t>
      </w:r>
    </w:p>
    <w:p w:rsidR="00695090" w:rsidRDefault="00695090" w:rsidP="007332EB">
      <w:pPr>
        <w:jc w:val="both"/>
        <w:rPr>
          <w:rFonts w:ascii="Century Gothic" w:hAnsi="Century Gothic" w:cs="Arial"/>
          <w:sz w:val="22"/>
          <w:szCs w:val="22"/>
        </w:rPr>
      </w:pPr>
    </w:p>
    <w:sectPr w:rsidR="0069509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81" w:rsidRDefault="00610581">
      <w:r>
        <w:separator/>
      </w:r>
    </w:p>
  </w:endnote>
  <w:endnote w:type="continuationSeparator" w:id="0">
    <w:p w:rsidR="00610581" w:rsidRDefault="0061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60" w:rsidRDefault="007A1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FC" w:rsidRDefault="00F27EFC">
    <w:pPr>
      <w:pStyle w:val="Footer"/>
      <w:pBdr>
        <w:top w:val="single" w:sz="4" w:space="1" w:color="D9D9D9"/>
      </w:pBdr>
      <w:rPr>
        <w:b/>
      </w:rPr>
    </w:pPr>
    <w:r>
      <w:fldChar w:fldCharType="begin"/>
    </w:r>
    <w:r>
      <w:instrText xml:space="preserve"> PAGE   \* MERGEFORMAT </w:instrText>
    </w:r>
    <w:r>
      <w:fldChar w:fldCharType="separate"/>
    </w:r>
    <w:r w:rsidR="005E5D97" w:rsidRPr="005E5D97">
      <w:rPr>
        <w:b/>
        <w:noProof/>
      </w:rPr>
      <w:t>5</w:t>
    </w:r>
    <w:r>
      <w:rPr>
        <w:b/>
        <w:noProof/>
      </w:rPr>
      <w:fldChar w:fldCharType="end"/>
    </w:r>
    <w:r>
      <w:rPr>
        <w:b/>
      </w:rPr>
      <w:t xml:space="preserve"> | </w:t>
    </w:r>
    <w:r>
      <w:rPr>
        <w:color w:val="7F7F7F"/>
        <w:spacing w:val="60"/>
      </w:rPr>
      <w:t>Page</w:t>
    </w:r>
  </w:p>
  <w:p w:rsidR="00F27EFC" w:rsidRDefault="00F2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60" w:rsidRDefault="007A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81" w:rsidRDefault="00610581">
      <w:r>
        <w:separator/>
      </w:r>
    </w:p>
  </w:footnote>
  <w:footnote w:type="continuationSeparator" w:id="0">
    <w:p w:rsidR="00610581" w:rsidRDefault="0061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60" w:rsidRDefault="007A1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9267"/>
      <w:docPartObj>
        <w:docPartGallery w:val="Watermarks"/>
        <w:docPartUnique/>
      </w:docPartObj>
    </w:sdtPr>
    <w:sdtEndPr/>
    <w:sdtContent>
      <w:p w:rsidR="00F27EFC" w:rsidRDefault="006105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77469" o:spid="_x0000_s2050"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60" w:rsidRDefault="007A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B42980"/>
    <w:multiLevelType w:val="hybridMultilevel"/>
    <w:tmpl w:val="651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C09F8"/>
    <w:multiLevelType w:val="hybridMultilevel"/>
    <w:tmpl w:val="930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5CF01CFE"/>
    <w:multiLevelType w:val="hybridMultilevel"/>
    <w:tmpl w:val="0C7097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CF781A"/>
    <w:multiLevelType w:val="hybridMultilevel"/>
    <w:tmpl w:val="618A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B215F"/>
    <w:multiLevelType w:val="hybridMultilevel"/>
    <w:tmpl w:val="4DEE2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8"/>
  </w:num>
  <w:num w:numId="3">
    <w:abstractNumId w:val="35"/>
  </w:num>
  <w:num w:numId="4">
    <w:abstractNumId w:val="40"/>
  </w:num>
  <w:num w:numId="5">
    <w:abstractNumId w:val="1"/>
  </w:num>
  <w:num w:numId="6">
    <w:abstractNumId w:val="34"/>
  </w:num>
  <w:num w:numId="7">
    <w:abstractNumId w:val="13"/>
  </w:num>
  <w:num w:numId="8">
    <w:abstractNumId w:val="15"/>
  </w:num>
  <w:num w:numId="9">
    <w:abstractNumId w:val="6"/>
  </w:num>
  <w:num w:numId="10">
    <w:abstractNumId w:val="5"/>
  </w:num>
  <w:num w:numId="11">
    <w:abstractNumId w:val="9"/>
  </w:num>
  <w:num w:numId="12">
    <w:abstractNumId w:val="42"/>
  </w:num>
  <w:num w:numId="13">
    <w:abstractNumId w:val="18"/>
  </w:num>
  <w:num w:numId="14">
    <w:abstractNumId w:val="21"/>
  </w:num>
  <w:num w:numId="15">
    <w:abstractNumId w:val="22"/>
  </w:num>
  <w:num w:numId="16">
    <w:abstractNumId w:val="3"/>
  </w:num>
  <w:num w:numId="17">
    <w:abstractNumId w:val="31"/>
  </w:num>
  <w:num w:numId="18">
    <w:abstractNumId w:val="16"/>
  </w:num>
  <w:num w:numId="19">
    <w:abstractNumId w:val="17"/>
  </w:num>
  <w:num w:numId="20">
    <w:abstractNumId w:val="2"/>
  </w:num>
  <w:num w:numId="21">
    <w:abstractNumId w:val="19"/>
  </w:num>
  <w:num w:numId="22">
    <w:abstractNumId w:val="33"/>
  </w:num>
  <w:num w:numId="23">
    <w:abstractNumId w:val="44"/>
  </w:num>
  <w:num w:numId="24">
    <w:abstractNumId w:val="26"/>
  </w:num>
  <w:num w:numId="25">
    <w:abstractNumId w:val="28"/>
  </w:num>
  <w:num w:numId="26">
    <w:abstractNumId w:val="39"/>
  </w:num>
  <w:num w:numId="27">
    <w:abstractNumId w:val="12"/>
  </w:num>
  <w:num w:numId="28">
    <w:abstractNumId w:val="37"/>
  </w:num>
  <w:num w:numId="29">
    <w:abstractNumId w:val="25"/>
  </w:num>
  <w:num w:numId="30">
    <w:abstractNumId w:val="23"/>
  </w:num>
  <w:num w:numId="31">
    <w:abstractNumId w:val="20"/>
  </w:num>
  <w:num w:numId="32">
    <w:abstractNumId w:val="24"/>
  </w:num>
  <w:num w:numId="33">
    <w:abstractNumId w:val="14"/>
  </w:num>
  <w:num w:numId="34">
    <w:abstractNumId w:val="8"/>
  </w:num>
  <w:num w:numId="35">
    <w:abstractNumId w:val="4"/>
  </w:num>
  <w:num w:numId="36">
    <w:abstractNumId w:val="0"/>
  </w:num>
  <w:num w:numId="37">
    <w:abstractNumId w:val="30"/>
  </w:num>
  <w:num w:numId="38">
    <w:abstractNumId w:val="11"/>
  </w:num>
  <w:num w:numId="39">
    <w:abstractNumId w:val="7"/>
  </w:num>
  <w:num w:numId="40">
    <w:abstractNumId w:val="29"/>
  </w:num>
  <w:num w:numId="41">
    <w:abstractNumId w:val="43"/>
  </w:num>
  <w:num w:numId="42">
    <w:abstractNumId w:val="32"/>
  </w:num>
  <w:num w:numId="43">
    <w:abstractNumId w:val="36"/>
  </w:num>
  <w:num w:numId="44">
    <w:abstractNumId w:val="10"/>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6CF"/>
    <w:rsid w:val="000015DA"/>
    <w:rsid w:val="00003FF2"/>
    <w:rsid w:val="0000449B"/>
    <w:rsid w:val="000061E3"/>
    <w:rsid w:val="000268FF"/>
    <w:rsid w:val="00027842"/>
    <w:rsid w:val="00027E31"/>
    <w:rsid w:val="00033133"/>
    <w:rsid w:val="00034ED1"/>
    <w:rsid w:val="00035423"/>
    <w:rsid w:val="000368D2"/>
    <w:rsid w:val="00037348"/>
    <w:rsid w:val="00040246"/>
    <w:rsid w:val="00051F0B"/>
    <w:rsid w:val="00052664"/>
    <w:rsid w:val="00063035"/>
    <w:rsid w:val="000673C1"/>
    <w:rsid w:val="000674B5"/>
    <w:rsid w:val="0007754A"/>
    <w:rsid w:val="0008106D"/>
    <w:rsid w:val="00081AFB"/>
    <w:rsid w:val="00085242"/>
    <w:rsid w:val="00085448"/>
    <w:rsid w:val="000925C3"/>
    <w:rsid w:val="000928C0"/>
    <w:rsid w:val="000A331E"/>
    <w:rsid w:val="000A3668"/>
    <w:rsid w:val="000A46F9"/>
    <w:rsid w:val="000A641A"/>
    <w:rsid w:val="000B34CB"/>
    <w:rsid w:val="000B6893"/>
    <w:rsid w:val="000C0066"/>
    <w:rsid w:val="000C1213"/>
    <w:rsid w:val="000C1B95"/>
    <w:rsid w:val="000C3CC7"/>
    <w:rsid w:val="000C5FE7"/>
    <w:rsid w:val="000C7A92"/>
    <w:rsid w:val="000D0C3C"/>
    <w:rsid w:val="000D36AA"/>
    <w:rsid w:val="000D409D"/>
    <w:rsid w:val="000D5B83"/>
    <w:rsid w:val="000E517F"/>
    <w:rsid w:val="000F05D4"/>
    <w:rsid w:val="000F4290"/>
    <w:rsid w:val="000F6963"/>
    <w:rsid w:val="00100E53"/>
    <w:rsid w:val="00107DEA"/>
    <w:rsid w:val="00113AB9"/>
    <w:rsid w:val="00117573"/>
    <w:rsid w:val="001243DA"/>
    <w:rsid w:val="00124747"/>
    <w:rsid w:val="00125B30"/>
    <w:rsid w:val="00126867"/>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51EA"/>
    <w:rsid w:val="00186B9B"/>
    <w:rsid w:val="00187E83"/>
    <w:rsid w:val="00193B21"/>
    <w:rsid w:val="00197007"/>
    <w:rsid w:val="001A2AC8"/>
    <w:rsid w:val="001A4FC4"/>
    <w:rsid w:val="001A7A95"/>
    <w:rsid w:val="001B1345"/>
    <w:rsid w:val="001B13C6"/>
    <w:rsid w:val="001C18D3"/>
    <w:rsid w:val="001C4F10"/>
    <w:rsid w:val="001D64A7"/>
    <w:rsid w:val="001D66AE"/>
    <w:rsid w:val="001E2EAE"/>
    <w:rsid w:val="001E6843"/>
    <w:rsid w:val="001E6F66"/>
    <w:rsid w:val="001E7C47"/>
    <w:rsid w:val="001F19F7"/>
    <w:rsid w:val="001F2153"/>
    <w:rsid w:val="001F2DF0"/>
    <w:rsid w:val="001F56CA"/>
    <w:rsid w:val="00203775"/>
    <w:rsid w:val="002058D8"/>
    <w:rsid w:val="0020630A"/>
    <w:rsid w:val="00206C35"/>
    <w:rsid w:val="002078BA"/>
    <w:rsid w:val="0021367B"/>
    <w:rsid w:val="0021562E"/>
    <w:rsid w:val="00222B84"/>
    <w:rsid w:val="002272AB"/>
    <w:rsid w:val="0023308F"/>
    <w:rsid w:val="002341E9"/>
    <w:rsid w:val="00234326"/>
    <w:rsid w:val="00237E11"/>
    <w:rsid w:val="002403A2"/>
    <w:rsid w:val="00240A44"/>
    <w:rsid w:val="00260D0C"/>
    <w:rsid w:val="0026294D"/>
    <w:rsid w:val="00270C1D"/>
    <w:rsid w:val="00270D3B"/>
    <w:rsid w:val="00270FC2"/>
    <w:rsid w:val="00274AF7"/>
    <w:rsid w:val="00275298"/>
    <w:rsid w:val="00281F7B"/>
    <w:rsid w:val="002830A7"/>
    <w:rsid w:val="00284AEA"/>
    <w:rsid w:val="00285E27"/>
    <w:rsid w:val="002907E8"/>
    <w:rsid w:val="00292D57"/>
    <w:rsid w:val="002943EB"/>
    <w:rsid w:val="002A238D"/>
    <w:rsid w:val="002A3CCB"/>
    <w:rsid w:val="002A4115"/>
    <w:rsid w:val="002B099C"/>
    <w:rsid w:val="002B0F47"/>
    <w:rsid w:val="002B5784"/>
    <w:rsid w:val="002C0591"/>
    <w:rsid w:val="002C5E7D"/>
    <w:rsid w:val="002D38C9"/>
    <w:rsid w:val="002D4D5D"/>
    <w:rsid w:val="002D503A"/>
    <w:rsid w:val="002D6413"/>
    <w:rsid w:val="002D652D"/>
    <w:rsid w:val="002E0A31"/>
    <w:rsid w:val="002E3C20"/>
    <w:rsid w:val="002E52A7"/>
    <w:rsid w:val="002E56B4"/>
    <w:rsid w:val="002E7D0D"/>
    <w:rsid w:val="002F1BB7"/>
    <w:rsid w:val="003010C9"/>
    <w:rsid w:val="00302769"/>
    <w:rsid w:val="00306EB5"/>
    <w:rsid w:val="00311EF8"/>
    <w:rsid w:val="00315C2B"/>
    <w:rsid w:val="00316100"/>
    <w:rsid w:val="003308FA"/>
    <w:rsid w:val="00331606"/>
    <w:rsid w:val="00334BE2"/>
    <w:rsid w:val="00344250"/>
    <w:rsid w:val="0034658D"/>
    <w:rsid w:val="003475AC"/>
    <w:rsid w:val="003554F1"/>
    <w:rsid w:val="00355E92"/>
    <w:rsid w:val="0036294B"/>
    <w:rsid w:val="00362EE8"/>
    <w:rsid w:val="00364EAB"/>
    <w:rsid w:val="00365136"/>
    <w:rsid w:val="003730E0"/>
    <w:rsid w:val="00373ADC"/>
    <w:rsid w:val="003741F4"/>
    <w:rsid w:val="00381A9E"/>
    <w:rsid w:val="003876BF"/>
    <w:rsid w:val="00390815"/>
    <w:rsid w:val="003924CB"/>
    <w:rsid w:val="003A3E09"/>
    <w:rsid w:val="003B2AD3"/>
    <w:rsid w:val="003B7E86"/>
    <w:rsid w:val="003C6A7F"/>
    <w:rsid w:val="003C6B82"/>
    <w:rsid w:val="003D10BB"/>
    <w:rsid w:val="003D3D70"/>
    <w:rsid w:val="003E029A"/>
    <w:rsid w:val="003E100A"/>
    <w:rsid w:val="003E121C"/>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2E90"/>
    <w:rsid w:val="00473315"/>
    <w:rsid w:val="00474CA4"/>
    <w:rsid w:val="004821BB"/>
    <w:rsid w:val="004839D5"/>
    <w:rsid w:val="004919E5"/>
    <w:rsid w:val="004A09E1"/>
    <w:rsid w:val="004A0C4F"/>
    <w:rsid w:val="004A2F8A"/>
    <w:rsid w:val="004A5A0D"/>
    <w:rsid w:val="004A6B17"/>
    <w:rsid w:val="004B53D2"/>
    <w:rsid w:val="004D04D0"/>
    <w:rsid w:val="004D1D93"/>
    <w:rsid w:val="004E145C"/>
    <w:rsid w:val="004E2D9F"/>
    <w:rsid w:val="004E4AFB"/>
    <w:rsid w:val="004F126F"/>
    <w:rsid w:val="004F2869"/>
    <w:rsid w:val="004F76B7"/>
    <w:rsid w:val="00500A7A"/>
    <w:rsid w:val="00501186"/>
    <w:rsid w:val="005011B6"/>
    <w:rsid w:val="0050380D"/>
    <w:rsid w:val="00505324"/>
    <w:rsid w:val="00506B08"/>
    <w:rsid w:val="00513292"/>
    <w:rsid w:val="00516671"/>
    <w:rsid w:val="0052024D"/>
    <w:rsid w:val="00521288"/>
    <w:rsid w:val="0052209A"/>
    <w:rsid w:val="005239DE"/>
    <w:rsid w:val="00530B83"/>
    <w:rsid w:val="00536002"/>
    <w:rsid w:val="00544507"/>
    <w:rsid w:val="00544F75"/>
    <w:rsid w:val="00552FB0"/>
    <w:rsid w:val="00556BCF"/>
    <w:rsid w:val="00564293"/>
    <w:rsid w:val="00572354"/>
    <w:rsid w:val="00572B56"/>
    <w:rsid w:val="00572BA0"/>
    <w:rsid w:val="00576975"/>
    <w:rsid w:val="00583DC4"/>
    <w:rsid w:val="005918A8"/>
    <w:rsid w:val="005A311A"/>
    <w:rsid w:val="005A3839"/>
    <w:rsid w:val="005A6B56"/>
    <w:rsid w:val="005B6C7C"/>
    <w:rsid w:val="005B7238"/>
    <w:rsid w:val="005B74D6"/>
    <w:rsid w:val="005C22CF"/>
    <w:rsid w:val="005C27D8"/>
    <w:rsid w:val="005C4C02"/>
    <w:rsid w:val="005C675E"/>
    <w:rsid w:val="005C7F4F"/>
    <w:rsid w:val="005D431E"/>
    <w:rsid w:val="005E0E52"/>
    <w:rsid w:val="005E1E6C"/>
    <w:rsid w:val="005E20F8"/>
    <w:rsid w:val="005E55B4"/>
    <w:rsid w:val="005E5D97"/>
    <w:rsid w:val="005F2A86"/>
    <w:rsid w:val="005F2E3C"/>
    <w:rsid w:val="005F3792"/>
    <w:rsid w:val="005F46B2"/>
    <w:rsid w:val="005F4E52"/>
    <w:rsid w:val="005F772E"/>
    <w:rsid w:val="005F7DB0"/>
    <w:rsid w:val="00602284"/>
    <w:rsid w:val="00602AF0"/>
    <w:rsid w:val="00606494"/>
    <w:rsid w:val="00610581"/>
    <w:rsid w:val="00610F7A"/>
    <w:rsid w:val="00610FE6"/>
    <w:rsid w:val="0063368E"/>
    <w:rsid w:val="006356CE"/>
    <w:rsid w:val="006366EA"/>
    <w:rsid w:val="00645728"/>
    <w:rsid w:val="00651F3D"/>
    <w:rsid w:val="00654D00"/>
    <w:rsid w:val="00655994"/>
    <w:rsid w:val="0066161E"/>
    <w:rsid w:val="00661692"/>
    <w:rsid w:val="00666424"/>
    <w:rsid w:val="006703CF"/>
    <w:rsid w:val="00671822"/>
    <w:rsid w:val="006920D6"/>
    <w:rsid w:val="00694297"/>
    <w:rsid w:val="00695090"/>
    <w:rsid w:val="00697BF7"/>
    <w:rsid w:val="00697FD2"/>
    <w:rsid w:val="006A65E5"/>
    <w:rsid w:val="006A74FF"/>
    <w:rsid w:val="006B0F37"/>
    <w:rsid w:val="006B2D81"/>
    <w:rsid w:val="006B3CF8"/>
    <w:rsid w:val="006B5838"/>
    <w:rsid w:val="006B6505"/>
    <w:rsid w:val="006B6F8C"/>
    <w:rsid w:val="006C569F"/>
    <w:rsid w:val="006D2906"/>
    <w:rsid w:val="006D44E5"/>
    <w:rsid w:val="006D618B"/>
    <w:rsid w:val="006D6232"/>
    <w:rsid w:val="006F6C65"/>
    <w:rsid w:val="006F6E8D"/>
    <w:rsid w:val="006F7FF4"/>
    <w:rsid w:val="007018C1"/>
    <w:rsid w:val="00712633"/>
    <w:rsid w:val="00714DF2"/>
    <w:rsid w:val="00715471"/>
    <w:rsid w:val="00716CD4"/>
    <w:rsid w:val="00720E6D"/>
    <w:rsid w:val="007328A4"/>
    <w:rsid w:val="007332EB"/>
    <w:rsid w:val="00736686"/>
    <w:rsid w:val="0074413F"/>
    <w:rsid w:val="007464E8"/>
    <w:rsid w:val="00751189"/>
    <w:rsid w:val="00751A7B"/>
    <w:rsid w:val="00752906"/>
    <w:rsid w:val="00753429"/>
    <w:rsid w:val="00755E69"/>
    <w:rsid w:val="007571A3"/>
    <w:rsid w:val="0075758E"/>
    <w:rsid w:val="0076218E"/>
    <w:rsid w:val="00763F09"/>
    <w:rsid w:val="00765FCF"/>
    <w:rsid w:val="00767C0E"/>
    <w:rsid w:val="007722C8"/>
    <w:rsid w:val="007749D0"/>
    <w:rsid w:val="0077712B"/>
    <w:rsid w:val="007772AD"/>
    <w:rsid w:val="007813CA"/>
    <w:rsid w:val="007873C8"/>
    <w:rsid w:val="00790C7F"/>
    <w:rsid w:val="00795868"/>
    <w:rsid w:val="00797714"/>
    <w:rsid w:val="007A1951"/>
    <w:rsid w:val="007A1C90"/>
    <w:rsid w:val="007A1F60"/>
    <w:rsid w:val="007A44EC"/>
    <w:rsid w:val="007B0ACE"/>
    <w:rsid w:val="007B4955"/>
    <w:rsid w:val="007B6493"/>
    <w:rsid w:val="007B6BDB"/>
    <w:rsid w:val="007C09C2"/>
    <w:rsid w:val="007C26CF"/>
    <w:rsid w:val="007D0725"/>
    <w:rsid w:val="007D3FA1"/>
    <w:rsid w:val="007E0ED9"/>
    <w:rsid w:val="007E1F34"/>
    <w:rsid w:val="007E28A8"/>
    <w:rsid w:val="007E6F24"/>
    <w:rsid w:val="007F08FA"/>
    <w:rsid w:val="007F19C2"/>
    <w:rsid w:val="007F2A0F"/>
    <w:rsid w:val="007F3252"/>
    <w:rsid w:val="007F49BE"/>
    <w:rsid w:val="00805C06"/>
    <w:rsid w:val="008128DB"/>
    <w:rsid w:val="0081358B"/>
    <w:rsid w:val="00813C0E"/>
    <w:rsid w:val="00817B22"/>
    <w:rsid w:val="0082238A"/>
    <w:rsid w:val="00825ADF"/>
    <w:rsid w:val="00827BF8"/>
    <w:rsid w:val="008325D8"/>
    <w:rsid w:val="008331A5"/>
    <w:rsid w:val="0083788A"/>
    <w:rsid w:val="00853F45"/>
    <w:rsid w:val="00856CE9"/>
    <w:rsid w:val="00861D0F"/>
    <w:rsid w:val="00863B9C"/>
    <w:rsid w:val="00865F59"/>
    <w:rsid w:val="008670E5"/>
    <w:rsid w:val="00870F76"/>
    <w:rsid w:val="0087307F"/>
    <w:rsid w:val="008743BD"/>
    <w:rsid w:val="0088656C"/>
    <w:rsid w:val="00893430"/>
    <w:rsid w:val="008937BD"/>
    <w:rsid w:val="00895990"/>
    <w:rsid w:val="00897CBE"/>
    <w:rsid w:val="008A0FA9"/>
    <w:rsid w:val="008A3585"/>
    <w:rsid w:val="008A3A82"/>
    <w:rsid w:val="008A57A5"/>
    <w:rsid w:val="008A7FF0"/>
    <w:rsid w:val="008B09DA"/>
    <w:rsid w:val="008C5FD0"/>
    <w:rsid w:val="008C79A2"/>
    <w:rsid w:val="008D1265"/>
    <w:rsid w:val="008D441C"/>
    <w:rsid w:val="008D6D07"/>
    <w:rsid w:val="008E1B78"/>
    <w:rsid w:val="008E1DB9"/>
    <w:rsid w:val="008E7164"/>
    <w:rsid w:val="008F126B"/>
    <w:rsid w:val="008F2984"/>
    <w:rsid w:val="008F2AE0"/>
    <w:rsid w:val="008F450B"/>
    <w:rsid w:val="008F46C0"/>
    <w:rsid w:val="008F57AB"/>
    <w:rsid w:val="008F6548"/>
    <w:rsid w:val="008F7B2C"/>
    <w:rsid w:val="0091009F"/>
    <w:rsid w:val="00913612"/>
    <w:rsid w:val="009144B8"/>
    <w:rsid w:val="009172AF"/>
    <w:rsid w:val="00922954"/>
    <w:rsid w:val="00926F02"/>
    <w:rsid w:val="00930059"/>
    <w:rsid w:val="00933B1A"/>
    <w:rsid w:val="009375F5"/>
    <w:rsid w:val="00947C36"/>
    <w:rsid w:val="00950C5D"/>
    <w:rsid w:val="00955E78"/>
    <w:rsid w:val="0095673F"/>
    <w:rsid w:val="00957A51"/>
    <w:rsid w:val="009614E2"/>
    <w:rsid w:val="00964700"/>
    <w:rsid w:val="00973E9A"/>
    <w:rsid w:val="00974D92"/>
    <w:rsid w:val="00977137"/>
    <w:rsid w:val="0098566F"/>
    <w:rsid w:val="00985D26"/>
    <w:rsid w:val="0099488F"/>
    <w:rsid w:val="009956D8"/>
    <w:rsid w:val="00995B6B"/>
    <w:rsid w:val="009976F7"/>
    <w:rsid w:val="009A3631"/>
    <w:rsid w:val="009A5693"/>
    <w:rsid w:val="009A5AAE"/>
    <w:rsid w:val="009B40AC"/>
    <w:rsid w:val="009B629D"/>
    <w:rsid w:val="009C2EA2"/>
    <w:rsid w:val="009C56F8"/>
    <w:rsid w:val="009C77B9"/>
    <w:rsid w:val="009D2BE5"/>
    <w:rsid w:val="009D52E6"/>
    <w:rsid w:val="009E2EF0"/>
    <w:rsid w:val="009E65DA"/>
    <w:rsid w:val="009E724C"/>
    <w:rsid w:val="009F4953"/>
    <w:rsid w:val="00A00BDC"/>
    <w:rsid w:val="00A01700"/>
    <w:rsid w:val="00A11777"/>
    <w:rsid w:val="00A127E2"/>
    <w:rsid w:val="00A14820"/>
    <w:rsid w:val="00A15C75"/>
    <w:rsid w:val="00A15F69"/>
    <w:rsid w:val="00A17035"/>
    <w:rsid w:val="00A20327"/>
    <w:rsid w:val="00A22F7A"/>
    <w:rsid w:val="00A24247"/>
    <w:rsid w:val="00A26C23"/>
    <w:rsid w:val="00A34ADB"/>
    <w:rsid w:val="00A35844"/>
    <w:rsid w:val="00A418D7"/>
    <w:rsid w:val="00A44E8B"/>
    <w:rsid w:val="00A503EE"/>
    <w:rsid w:val="00A55809"/>
    <w:rsid w:val="00A56B76"/>
    <w:rsid w:val="00A61FBD"/>
    <w:rsid w:val="00A65840"/>
    <w:rsid w:val="00A71A9E"/>
    <w:rsid w:val="00A72B8C"/>
    <w:rsid w:val="00A7334F"/>
    <w:rsid w:val="00A749C8"/>
    <w:rsid w:val="00A81516"/>
    <w:rsid w:val="00A82B5A"/>
    <w:rsid w:val="00A8341E"/>
    <w:rsid w:val="00A84A70"/>
    <w:rsid w:val="00A857D0"/>
    <w:rsid w:val="00A8627F"/>
    <w:rsid w:val="00A8648D"/>
    <w:rsid w:val="00A904CF"/>
    <w:rsid w:val="00A93B50"/>
    <w:rsid w:val="00AA0407"/>
    <w:rsid w:val="00AA4321"/>
    <w:rsid w:val="00AA4DC9"/>
    <w:rsid w:val="00AA6B75"/>
    <w:rsid w:val="00AB54FC"/>
    <w:rsid w:val="00AC42BA"/>
    <w:rsid w:val="00AC56EE"/>
    <w:rsid w:val="00AC6A1B"/>
    <w:rsid w:val="00AC6C07"/>
    <w:rsid w:val="00AD026E"/>
    <w:rsid w:val="00AD544A"/>
    <w:rsid w:val="00AE18D8"/>
    <w:rsid w:val="00AE1B13"/>
    <w:rsid w:val="00AE61AA"/>
    <w:rsid w:val="00AF19B9"/>
    <w:rsid w:val="00AF4621"/>
    <w:rsid w:val="00AF4EA8"/>
    <w:rsid w:val="00AF5B03"/>
    <w:rsid w:val="00AF65CE"/>
    <w:rsid w:val="00B00242"/>
    <w:rsid w:val="00B01E4D"/>
    <w:rsid w:val="00B01EF2"/>
    <w:rsid w:val="00B04AD9"/>
    <w:rsid w:val="00B12E79"/>
    <w:rsid w:val="00B13856"/>
    <w:rsid w:val="00B1569E"/>
    <w:rsid w:val="00B15B80"/>
    <w:rsid w:val="00B20B69"/>
    <w:rsid w:val="00B21CA4"/>
    <w:rsid w:val="00B21FBD"/>
    <w:rsid w:val="00B26D28"/>
    <w:rsid w:val="00B30251"/>
    <w:rsid w:val="00B341D3"/>
    <w:rsid w:val="00B34CDB"/>
    <w:rsid w:val="00B35F83"/>
    <w:rsid w:val="00B45743"/>
    <w:rsid w:val="00B4636D"/>
    <w:rsid w:val="00B47341"/>
    <w:rsid w:val="00B501D0"/>
    <w:rsid w:val="00B51FA0"/>
    <w:rsid w:val="00B52E3C"/>
    <w:rsid w:val="00B56DB3"/>
    <w:rsid w:val="00B61F92"/>
    <w:rsid w:val="00B6426E"/>
    <w:rsid w:val="00B64A8B"/>
    <w:rsid w:val="00B64AC0"/>
    <w:rsid w:val="00B6531F"/>
    <w:rsid w:val="00B65D14"/>
    <w:rsid w:val="00B717D2"/>
    <w:rsid w:val="00B74C3A"/>
    <w:rsid w:val="00B7533E"/>
    <w:rsid w:val="00B756BC"/>
    <w:rsid w:val="00B8030C"/>
    <w:rsid w:val="00B823E3"/>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3720"/>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2AC"/>
    <w:rsid w:val="00C32816"/>
    <w:rsid w:val="00C33330"/>
    <w:rsid w:val="00C3683D"/>
    <w:rsid w:val="00C37DE6"/>
    <w:rsid w:val="00C4054B"/>
    <w:rsid w:val="00C42587"/>
    <w:rsid w:val="00C4415C"/>
    <w:rsid w:val="00C4632E"/>
    <w:rsid w:val="00C47C75"/>
    <w:rsid w:val="00C5168B"/>
    <w:rsid w:val="00C5361B"/>
    <w:rsid w:val="00C55B44"/>
    <w:rsid w:val="00C70683"/>
    <w:rsid w:val="00C72B59"/>
    <w:rsid w:val="00C73288"/>
    <w:rsid w:val="00C776F4"/>
    <w:rsid w:val="00C84358"/>
    <w:rsid w:val="00C84924"/>
    <w:rsid w:val="00C86D83"/>
    <w:rsid w:val="00C90953"/>
    <w:rsid w:val="00C91BB8"/>
    <w:rsid w:val="00CA0A7E"/>
    <w:rsid w:val="00CA30CF"/>
    <w:rsid w:val="00CB07AD"/>
    <w:rsid w:val="00CB0852"/>
    <w:rsid w:val="00CB5489"/>
    <w:rsid w:val="00CD1F1B"/>
    <w:rsid w:val="00CD3E7B"/>
    <w:rsid w:val="00CD569D"/>
    <w:rsid w:val="00CD5F35"/>
    <w:rsid w:val="00CF24E5"/>
    <w:rsid w:val="00CF2A86"/>
    <w:rsid w:val="00CF78BB"/>
    <w:rsid w:val="00D10C29"/>
    <w:rsid w:val="00D121CA"/>
    <w:rsid w:val="00D1223D"/>
    <w:rsid w:val="00D14C1A"/>
    <w:rsid w:val="00D3356C"/>
    <w:rsid w:val="00D33F4E"/>
    <w:rsid w:val="00D35480"/>
    <w:rsid w:val="00D35B54"/>
    <w:rsid w:val="00D369DB"/>
    <w:rsid w:val="00D42D42"/>
    <w:rsid w:val="00D47B4C"/>
    <w:rsid w:val="00D51C8F"/>
    <w:rsid w:val="00D55007"/>
    <w:rsid w:val="00D64C3B"/>
    <w:rsid w:val="00D700C3"/>
    <w:rsid w:val="00D70937"/>
    <w:rsid w:val="00D76011"/>
    <w:rsid w:val="00D76304"/>
    <w:rsid w:val="00D80CB0"/>
    <w:rsid w:val="00D86D30"/>
    <w:rsid w:val="00D87DFB"/>
    <w:rsid w:val="00D901BB"/>
    <w:rsid w:val="00D91F93"/>
    <w:rsid w:val="00D9467E"/>
    <w:rsid w:val="00D9655E"/>
    <w:rsid w:val="00DA1F3A"/>
    <w:rsid w:val="00DA2425"/>
    <w:rsid w:val="00DA5277"/>
    <w:rsid w:val="00DA5961"/>
    <w:rsid w:val="00DA759D"/>
    <w:rsid w:val="00DB34E9"/>
    <w:rsid w:val="00DB5006"/>
    <w:rsid w:val="00DB592C"/>
    <w:rsid w:val="00DB6327"/>
    <w:rsid w:val="00DC5EAD"/>
    <w:rsid w:val="00DC6F8B"/>
    <w:rsid w:val="00DC77DA"/>
    <w:rsid w:val="00DD5A89"/>
    <w:rsid w:val="00DD7246"/>
    <w:rsid w:val="00DD783C"/>
    <w:rsid w:val="00DE0610"/>
    <w:rsid w:val="00DE2AB5"/>
    <w:rsid w:val="00DE71A3"/>
    <w:rsid w:val="00DF0562"/>
    <w:rsid w:val="00DF243D"/>
    <w:rsid w:val="00DF4306"/>
    <w:rsid w:val="00E0332C"/>
    <w:rsid w:val="00E07452"/>
    <w:rsid w:val="00E10DCD"/>
    <w:rsid w:val="00E12334"/>
    <w:rsid w:val="00E16E28"/>
    <w:rsid w:val="00E221D6"/>
    <w:rsid w:val="00E2520E"/>
    <w:rsid w:val="00E25DE6"/>
    <w:rsid w:val="00E320B6"/>
    <w:rsid w:val="00E32BF8"/>
    <w:rsid w:val="00E374FA"/>
    <w:rsid w:val="00E37A31"/>
    <w:rsid w:val="00E4341A"/>
    <w:rsid w:val="00E463F0"/>
    <w:rsid w:val="00E504A1"/>
    <w:rsid w:val="00E5079C"/>
    <w:rsid w:val="00E50DFC"/>
    <w:rsid w:val="00E63041"/>
    <w:rsid w:val="00E63C95"/>
    <w:rsid w:val="00E64CAA"/>
    <w:rsid w:val="00E72556"/>
    <w:rsid w:val="00E74512"/>
    <w:rsid w:val="00E76D69"/>
    <w:rsid w:val="00E80170"/>
    <w:rsid w:val="00E8242B"/>
    <w:rsid w:val="00E91D25"/>
    <w:rsid w:val="00E93E66"/>
    <w:rsid w:val="00EA0FC8"/>
    <w:rsid w:val="00EA2C3B"/>
    <w:rsid w:val="00EA2EFF"/>
    <w:rsid w:val="00EA3E80"/>
    <w:rsid w:val="00EA4021"/>
    <w:rsid w:val="00EB0766"/>
    <w:rsid w:val="00EB40B9"/>
    <w:rsid w:val="00EC1869"/>
    <w:rsid w:val="00EC1993"/>
    <w:rsid w:val="00EC2CC1"/>
    <w:rsid w:val="00EC6947"/>
    <w:rsid w:val="00ED026A"/>
    <w:rsid w:val="00ED2986"/>
    <w:rsid w:val="00ED55DD"/>
    <w:rsid w:val="00ED7561"/>
    <w:rsid w:val="00EE47DC"/>
    <w:rsid w:val="00EF0A3F"/>
    <w:rsid w:val="00EF2463"/>
    <w:rsid w:val="00EF7D76"/>
    <w:rsid w:val="00F00D79"/>
    <w:rsid w:val="00F0148F"/>
    <w:rsid w:val="00F023C9"/>
    <w:rsid w:val="00F06FD7"/>
    <w:rsid w:val="00F07E73"/>
    <w:rsid w:val="00F10E50"/>
    <w:rsid w:val="00F11054"/>
    <w:rsid w:val="00F14762"/>
    <w:rsid w:val="00F20FF8"/>
    <w:rsid w:val="00F222EB"/>
    <w:rsid w:val="00F2342C"/>
    <w:rsid w:val="00F23BF9"/>
    <w:rsid w:val="00F2568B"/>
    <w:rsid w:val="00F25848"/>
    <w:rsid w:val="00F26E87"/>
    <w:rsid w:val="00F27EFC"/>
    <w:rsid w:val="00F4054E"/>
    <w:rsid w:val="00F41BF8"/>
    <w:rsid w:val="00F437C1"/>
    <w:rsid w:val="00F469B2"/>
    <w:rsid w:val="00F47A60"/>
    <w:rsid w:val="00F62DFA"/>
    <w:rsid w:val="00F6408E"/>
    <w:rsid w:val="00F66D9F"/>
    <w:rsid w:val="00F67351"/>
    <w:rsid w:val="00F7046D"/>
    <w:rsid w:val="00F71E9F"/>
    <w:rsid w:val="00F7521E"/>
    <w:rsid w:val="00F83419"/>
    <w:rsid w:val="00F87679"/>
    <w:rsid w:val="00F87B2B"/>
    <w:rsid w:val="00F927B5"/>
    <w:rsid w:val="00F9373C"/>
    <w:rsid w:val="00F949CD"/>
    <w:rsid w:val="00F95743"/>
    <w:rsid w:val="00FB3BE5"/>
    <w:rsid w:val="00FB5D98"/>
    <w:rsid w:val="00FC1DB3"/>
    <w:rsid w:val="00FC2241"/>
    <w:rsid w:val="00FC2925"/>
    <w:rsid w:val="00FC3A53"/>
    <w:rsid w:val="00FC5ADC"/>
    <w:rsid w:val="00FD1ACF"/>
    <w:rsid w:val="00FD31B8"/>
    <w:rsid w:val="00FD564F"/>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97B5E6B-11D8-40C8-8B83-6A74204C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555C-C14E-4D84-BE52-8B52B632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cp:revision>
  <cp:lastPrinted>2014-10-24T15:44:00Z</cp:lastPrinted>
  <dcterms:created xsi:type="dcterms:W3CDTF">2019-06-18T18:57:00Z</dcterms:created>
  <dcterms:modified xsi:type="dcterms:W3CDTF">2019-06-18T18:57:00Z</dcterms:modified>
</cp:coreProperties>
</file>